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98" w:rsidRPr="00FC5998" w:rsidRDefault="00FC5998" w:rsidP="00FC599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599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Задача 46</w:t>
      </w:r>
    </w:p>
    <w:p w:rsidR="00FC5998" w:rsidRPr="00FC5998" w:rsidRDefault="00FC5998" w:rsidP="00FC59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5998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Имеются следующие данные о потреблении товаров и услуг населением района:</w:t>
      </w:r>
    </w:p>
    <w:p w:rsidR="00FC5998" w:rsidRPr="00FC5998" w:rsidRDefault="00FC5998" w:rsidP="00FC59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951"/>
        <w:gridCol w:w="2446"/>
        <w:gridCol w:w="1613"/>
        <w:gridCol w:w="1952"/>
      </w:tblGrid>
      <w:tr w:rsidR="00FC5998" w:rsidRPr="00FC5998" w:rsidTr="007129AB">
        <w:trPr>
          <w:trHeight w:val="1247"/>
        </w:trPr>
        <w:tc>
          <w:tcPr>
            <w:tcW w:w="1970" w:type="dxa"/>
            <w:vMerge w:val="restart"/>
            <w:vAlign w:val="center"/>
          </w:tcPr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Виды</w:t>
            </w:r>
          </w:p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товаров</w:t>
            </w:r>
          </w:p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услуг</w:t>
            </w:r>
          </w:p>
        </w:tc>
        <w:tc>
          <w:tcPr>
            <w:tcW w:w="1970" w:type="dxa"/>
            <w:vMerge w:val="restart"/>
            <w:vAlign w:val="center"/>
          </w:tcPr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Стоимость товаров</w:t>
            </w:r>
          </w:p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услуг</w:t>
            </w:r>
          </w:p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1 квартале</w:t>
            </w:r>
          </w:p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текущих ценах,</w:t>
            </w:r>
          </w:p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млн. руб.</w:t>
            </w:r>
          </w:p>
        </w:tc>
        <w:tc>
          <w:tcPr>
            <w:tcW w:w="2500" w:type="dxa"/>
            <w:vMerge w:val="restart"/>
            <w:vAlign w:val="center"/>
          </w:tcPr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Стоимость</w:t>
            </w:r>
          </w:p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товаров</w:t>
            </w:r>
          </w:p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услуг</w:t>
            </w:r>
          </w:p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 2 квартале</w:t>
            </w:r>
          </w:p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текущих</w:t>
            </w:r>
          </w:p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ценах</w:t>
            </w:r>
            <w:proofErr w:type="gramEnd"/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млн. руб.</w:t>
            </w:r>
          </w:p>
        </w:tc>
        <w:tc>
          <w:tcPr>
            <w:tcW w:w="3649" w:type="dxa"/>
            <w:gridSpan w:val="2"/>
            <w:vAlign w:val="center"/>
          </w:tcPr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Изменения</w:t>
            </w:r>
          </w:p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 2 квартале</w:t>
            </w:r>
          </w:p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сравнению</w:t>
            </w:r>
          </w:p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1 кварталом, %</w:t>
            </w:r>
          </w:p>
        </w:tc>
      </w:tr>
      <w:tr w:rsidR="00FC5998" w:rsidRPr="00FC5998" w:rsidTr="007129AB">
        <w:trPr>
          <w:trHeight w:val="1247"/>
        </w:trPr>
        <w:tc>
          <w:tcPr>
            <w:tcW w:w="1970" w:type="dxa"/>
            <w:vMerge/>
          </w:tcPr>
          <w:p w:rsidR="00FC5998" w:rsidRPr="00FC5998" w:rsidRDefault="00FC5998" w:rsidP="00FC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70" w:type="dxa"/>
            <w:vMerge/>
          </w:tcPr>
          <w:p w:rsidR="00FC5998" w:rsidRPr="00FC5998" w:rsidRDefault="00FC5998" w:rsidP="00FC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00" w:type="dxa"/>
            <w:vMerge/>
          </w:tcPr>
          <w:p w:rsidR="00FC5998" w:rsidRPr="00FC5998" w:rsidRDefault="00FC5998" w:rsidP="00FC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78" w:type="dxa"/>
            <w:vAlign w:val="center"/>
          </w:tcPr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цен</w:t>
            </w:r>
          </w:p>
        </w:tc>
        <w:tc>
          <w:tcPr>
            <w:tcW w:w="1971" w:type="dxa"/>
            <w:vAlign w:val="center"/>
          </w:tcPr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объема </w:t>
            </w:r>
          </w:p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продаж</w:t>
            </w:r>
          </w:p>
        </w:tc>
      </w:tr>
      <w:tr w:rsidR="00FC5998" w:rsidRPr="00FC5998" w:rsidTr="007129AB">
        <w:trPr>
          <w:trHeight w:val="1247"/>
        </w:trPr>
        <w:tc>
          <w:tcPr>
            <w:tcW w:w="1970" w:type="dxa"/>
            <w:vAlign w:val="center"/>
          </w:tcPr>
          <w:p w:rsidR="00FC5998" w:rsidRPr="00FC5998" w:rsidRDefault="00FC5998" w:rsidP="00FC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Продоволь</w:t>
            </w:r>
            <w:proofErr w:type="spellEnd"/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  <w:p w:rsidR="00FC5998" w:rsidRPr="00FC5998" w:rsidRDefault="00FC5998" w:rsidP="00FC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ственные</w:t>
            </w:r>
            <w:proofErr w:type="spellEnd"/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FC5998" w:rsidRPr="00FC5998" w:rsidRDefault="00FC5998" w:rsidP="00FC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товары</w:t>
            </w:r>
          </w:p>
        </w:tc>
        <w:tc>
          <w:tcPr>
            <w:tcW w:w="1970" w:type="dxa"/>
            <w:vAlign w:val="center"/>
          </w:tcPr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207</w:t>
            </w:r>
          </w:p>
        </w:tc>
        <w:tc>
          <w:tcPr>
            <w:tcW w:w="2500" w:type="dxa"/>
            <w:vAlign w:val="center"/>
          </w:tcPr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216</w:t>
            </w:r>
          </w:p>
        </w:tc>
        <w:tc>
          <w:tcPr>
            <w:tcW w:w="1678" w:type="dxa"/>
            <w:vAlign w:val="center"/>
          </w:tcPr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+20</w:t>
            </w:r>
          </w:p>
        </w:tc>
        <w:tc>
          <w:tcPr>
            <w:tcW w:w="1971" w:type="dxa"/>
            <w:vAlign w:val="center"/>
          </w:tcPr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–10</w:t>
            </w:r>
          </w:p>
        </w:tc>
      </w:tr>
      <w:tr w:rsidR="00FC5998" w:rsidRPr="00FC5998" w:rsidTr="007129AB">
        <w:trPr>
          <w:trHeight w:val="1247"/>
        </w:trPr>
        <w:tc>
          <w:tcPr>
            <w:tcW w:w="1970" w:type="dxa"/>
            <w:vAlign w:val="center"/>
          </w:tcPr>
          <w:p w:rsidR="00FC5998" w:rsidRPr="00FC5998" w:rsidRDefault="00FC5998" w:rsidP="00FC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Непродоволь</w:t>
            </w:r>
            <w:proofErr w:type="spellEnd"/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  <w:p w:rsidR="00FC5998" w:rsidRPr="00FC5998" w:rsidRDefault="00FC5998" w:rsidP="00FC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ственные</w:t>
            </w:r>
            <w:proofErr w:type="spellEnd"/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FC5998" w:rsidRPr="00FC5998" w:rsidRDefault="00FC5998" w:rsidP="00FC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товары</w:t>
            </w:r>
          </w:p>
        </w:tc>
        <w:tc>
          <w:tcPr>
            <w:tcW w:w="1970" w:type="dxa"/>
            <w:vAlign w:val="center"/>
          </w:tcPr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332</w:t>
            </w:r>
          </w:p>
        </w:tc>
        <w:tc>
          <w:tcPr>
            <w:tcW w:w="2500" w:type="dxa"/>
            <w:vAlign w:val="center"/>
          </w:tcPr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345</w:t>
            </w:r>
          </w:p>
        </w:tc>
        <w:tc>
          <w:tcPr>
            <w:tcW w:w="1678" w:type="dxa"/>
            <w:vAlign w:val="center"/>
          </w:tcPr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+15</w:t>
            </w:r>
          </w:p>
        </w:tc>
        <w:tc>
          <w:tcPr>
            <w:tcW w:w="1971" w:type="dxa"/>
            <w:vAlign w:val="center"/>
          </w:tcPr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–20</w:t>
            </w:r>
          </w:p>
        </w:tc>
      </w:tr>
      <w:tr w:rsidR="00FC5998" w:rsidRPr="00FC5998" w:rsidTr="007129AB">
        <w:trPr>
          <w:trHeight w:val="1247"/>
        </w:trPr>
        <w:tc>
          <w:tcPr>
            <w:tcW w:w="1970" w:type="dxa"/>
            <w:vAlign w:val="center"/>
          </w:tcPr>
          <w:p w:rsidR="00FC5998" w:rsidRPr="00FC5998" w:rsidRDefault="00FC5998" w:rsidP="00FC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Платные </w:t>
            </w:r>
          </w:p>
          <w:p w:rsidR="00FC5998" w:rsidRPr="00FC5998" w:rsidRDefault="00FC5998" w:rsidP="00FC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услуги</w:t>
            </w:r>
          </w:p>
        </w:tc>
        <w:tc>
          <w:tcPr>
            <w:tcW w:w="1970" w:type="dxa"/>
            <w:vAlign w:val="center"/>
          </w:tcPr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105</w:t>
            </w:r>
          </w:p>
        </w:tc>
        <w:tc>
          <w:tcPr>
            <w:tcW w:w="2500" w:type="dxa"/>
            <w:vAlign w:val="center"/>
          </w:tcPr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126</w:t>
            </w:r>
          </w:p>
        </w:tc>
        <w:tc>
          <w:tcPr>
            <w:tcW w:w="1678" w:type="dxa"/>
            <w:vAlign w:val="center"/>
          </w:tcPr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+50</w:t>
            </w:r>
          </w:p>
        </w:tc>
        <w:tc>
          <w:tcPr>
            <w:tcW w:w="1971" w:type="dxa"/>
            <w:vAlign w:val="center"/>
          </w:tcPr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</w:t>
            </w:r>
          </w:p>
          <w:p w:rsidR="00FC5998" w:rsidRPr="00FC5998" w:rsidRDefault="00FC5998" w:rsidP="00F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9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изменений</w:t>
            </w:r>
          </w:p>
        </w:tc>
      </w:tr>
    </w:tbl>
    <w:p w:rsidR="00FC5998" w:rsidRPr="00FC5998" w:rsidRDefault="00FC5998" w:rsidP="00FC59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5998" w:rsidRPr="00FC5998" w:rsidRDefault="00FC5998" w:rsidP="00FC59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5998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Определите:</w:t>
      </w:r>
    </w:p>
    <w:p w:rsidR="00FC5998" w:rsidRPr="00FC5998" w:rsidRDefault="00FC5998" w:rsidP="00FC59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5998">
        <w:rPr>
          <w:rFonts w:ascii="Times New Roman" w:eastAsia="Times New Roman" w:hAnsi="Times New Roman" w:cs="Times New Roman"/>
          <w:sz w:val="32"/>
          <w:szCs w:val="32"/>
          <w:lang w:eastAsia="ru-RU"/>
        </w:rPr>
        <w:t>1) индивидуальные индексы цен и физического объема продукции;</w:t>
      </w:r>
    </w:p>
    <w:p w:rsidR="00FC5998" w:rsidRPr="00FC5998" w:rsidRDefault="00FC5998" w:rsidP="00FC59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5998">
        <w:rPr>
          <w:rFonts w:ascii="Times New Roman" w:eastAsia="Times New Roman" w:hAnsi="Times New Roman" w:cs="Times New Roman"/>
          <w:sz w:val="32"/>
          <w:szCs w:val="32"/>
          <w:lang w:eastAsia="ru-RU"/>
        </w:rPr>
        <w:t>2) общие индексы цен, физического объема продукции, товарооборота;</w:t>
      </w:r>
    </w:p>
    <w:p w:rsidR="00FC5998" w:rsidRPr="00FC5998" w:rsidRDefault="00FC5998" w:rsidP="00FC59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5998">
        <w:rPr>
          <w:rFonts w:ascii="Times New Roman" w:eastAsia="Times New Roman" w:hAnsi="Times New Roman" w:cs="Times New Roman"/>
          <w:sz w:val="32"/>
          <w:szCs w:val="32"/>
          <w:lang w:eastAsia="ru-RU"/>
        </w:rPr>
        <w:t>3) покажите взаимосвязь индексов;</w:t>
      </w:r>
    </w:p>
    <w:p w:rsidR="00FC5998" w:rsidRPr="00FC5998" w:rsidRDefault="00FC5998" w:rsidP="00FC59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5998">
        <w:rPr>
          <w:rFonts w:ascii="Times New Roman" w:eastAsia="Times New Roman" w:hAnsi="Times New Roman" w:cs="Times New Roman"/>
          <w:sz w:val="32"/>
          <w:szCs w:val="32"/>
          <w:lang w:eastAsia="ru-RU"/>
        </w:rPr>
        <w:t>4) сделайте выводы.</w:t>
      </w:r>
    </w:p>
    <w:p w:rsidR="00FC5998" w:rsidRPr="00FC5998" w:rsidRDefault="00FC5998" w:rsidP="00FC59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5998" w:rsidRPr="00FC5998" w:rsidRDefault="00FC5998" w:rsidP="00FC5998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5998" w:rsidRPr="00FC5998" w:rsidRDefault="00FC5998" w:rsidP="00FC5998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5998" w:rsidRPr="00FC5998" w:rsidRDefault="00FC5998" w:rsidP="00FC5998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6408" w:rsidRDefault="00856408">
      <w:bookmarkStart w:id="0" w:name="_GoBack"/>
      <w:bookmarkEnd w:id="0"/>
    </w:p>
    <w:sectPr w:rsidR="0085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98"/>
    <w:rsid w:val="00856408"/>
    <w:rsid w:val="00FC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COMP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2016-06-07T11:29:00Z</dcterms:created>
  <dcterms:modified xsi:type="dcterms:W3CDTF">2016-06-07T11:30:00Z</dcterms:modified>
</cp:coreProperties>
</file>