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A6" w:rsidRPr="00BE1442" w:rsidRDefault="006040A6" w:rsidP="006040A6">
      <w:pPr>
        <w:shd w:val="clear" w:color="auto" w:fill="FFFFFF"/>
        <w:jc w:val="center"/>
        <w:rPr>
          <w:b/>
          <w:bCs/>
          <w:sz w:val="32"/>
          <w:szCs w:val="32"/>
        </w:rPr>
      </w:pPr>
      <w:r w:rsidRPr="00BE1442">
        <w:rPr>
          <w:b/>
          <w:bCs/>
          <w:sz w:val="32"/>
          <w:szCs w:val="32"/>
        </w:rPr>
        <w:t>Задачи для контрольной работы</w:t>
      </w:r>
    </w:p>
    <w:p w:rsidR="006040A6" w:rsidRDefault="006040A6" w:rsidP="006040A6">
      <w:pPr>
        <w:shd w:val="clear" w:color="auto" w:fill="FFFFFF"/>
        <w:ind w:firstLine="709"/>
        <w:jc w:val="center"/>
        <w:rPr>
          <w:bCs/>
          <w:sz w:val="32"/>
          <w:szCs w:val="32"/>
        </w:rPr>
      </w:pPr>
    </w:p>
    <w:p w:rsidR="006040A6" w:rsidRDefault="006040A6" w:rsidP="006040A6">
      <w:pPr>
        <w:shd w:val="clear" w:color="auto" w:fill="FFFFFF"/>
        <w:tabs>
          <w:tab w:val="left" w:pos="346"/>
        </w:tabs>
        <w:spacing w:line="360" w:lineRule="auto"/>
        <w:rPr>
          <w:spacing w:val="-10"/>
          <w:sz w:val="28"/>
          <w:szCs w:val="28"/>
        </w:rPr>
      </w:pPr>
    </w:p>
    <w:p w:rsidR="006040A6" w:rsidRPr="00D220C8" w:rsidRDefault="006040A6" w:rsidP="006040A6">
      <w:pPr>
        <w:ind w:firstLine="709"/>
        <w:jc w:val="center"/>
        <w:rPr>
          <w:b/>
          <w:sz w:val="28"/>
          <w:szCs w:val="28"/>
        </w:rPr>
      </w:pPr>
      <w:r w:rsidRPr="00D220C8">
        <w:rPr>
          <w:b/>
          <w:sz w:val="28"/>
          <w:szCs w:val="28"/>
        </w:rPr>
        <w:t>Задача 26</w:t>
      </w:r>
    </w:p>
    <w:p w:rsidR="006040A6" w:rsidRDefault="006040A6" w:rsidP="006040A6">
      <w:pPr>
        <w:ind w:firstLine="709"/>
        <w:jc w:val="both"/>
        <w:rPr>
          <w:sz w:val="28"/>
          <w:szCs w:val="28"/>
        </w:rPr>
      </w:pPr>
      <w:r>
        <w:rPr>
          <w:sz w:val="28"/>
          <w:szCs w:val="28"/>
        </w:rPr>
        <w:t>Имеются следующие данные о распределении рабочих предприятия по размеру месячной заработной платы (цифры условные):</w:t>
      </w:r>
    </w:p>
    <w:p w:rsidR="006040A6" w:rsidRDefault="006040A6" w:rsidP="006040A6">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149"/>
        <w:gridCol w:w="1150"/>
        <w:gridCol w:w="1149"/>
        <w:gridCol w:w="1150"/>
        <w:gridCol w:w="1149"/>
        <w:gridCol w:w="1150"/>
        <w:gridCol w:w="1150"/>
      </w:tblGrid>
      <w:tr w:rsidR="006040A6" w:rsidTr="00F54464">
        <w:tc>
          <w:tcPr>
            <w:tcW w:w="1524" w:type="dxa"/>
          </w:tcPr>
          <w:p w:rsidR="006040A6" w:rsidRPr="00F92500" w:rsidRDefault="006040A6" w:rsidP="00F54464">
            <w:pPr>
              <w:jc w:val="both"/>
              <w:rPr>
                <w:sz w:val="28"/>
                <w:szCs w:val="28"/>
              </w:rPr>
            </w:pPr>
            <w:r w:rsidRPr="00F92500">
              <w:rPr>
                <w:sz w:val="28"/>
                <w:szCs w:val="28"/>
              </w:rPr>
              <w:t xml:space="preserve">Месячная заработная плата, </w:t>
            </w:r>
          </w:p>
          <w:p w:rsidR="006040A6" w:rsidRPr="00F92500" w:rsidRDefault="006040A6" w:rsidP="00F54464">
            <w:pPr>
              <w:jc w:val="both"/>
              <w:rPr>
                <w:sz w:val="28"/>
                <w:szCs w:val="28"/>
              </w:rPr>
            </w:pPr>
            <w:r w:rsidRPr="00F92500">
              <w:rPr>
                <w:sz w:val="28"/>
                <w:szCs w:val="28"/>
              </w:rPr>
              <w:t>усл. руб.</w:t>
            </w:r>
          </w:p>
        </w:tc>
        <w:tc>
          <w:tcPr>
            <w:tcW w:w="1149" w:type="dxa"/>
            <w:vAlign w:val="center"/>
          </w:tcPr>
          <w:p w:rsidR="006040A6" w:rsidRPr="001B23BC" w:rsidRDefault="006040A6" w:rsidP="00F54464">
            <w:pPr>
              <w:jc w:val="center"/>
              <w:rPr>
                <w:sz w:val="28"/>
                <w:szCs w:val="28"/>
              </w:rPr>
            </w:pPr>
            <w:r w:rsidRPr="001B23BC">
              <w:rPr>
                <w:sz w:val="28"/>
                <w:szCs w:val="28"/>
              </w:rPr>
              <w:t>100-120</w:t>
            </w:r>
          </w:p>
        </w:tc>
        <w:tc>
          <w:tcPr>
            <w:tcW w:w="1150" w:type="dxa"/>
            <w:vAlign w:val="center"/>
          </w:tcPr>
          <w:p w:rsidR="006040A6" w:rsidRPr="001B23BC" w:rsidRDefault="006040A6" w:rsidP="00F54464">
            <w:pPr>
              <w:jc w:val="center"/>
              <w:rPr>
                <w:sz w:val="28"/>
                <w:szCs w:val="28"/>
              </w:rPr>
            </w:pPr>
            <w:r w:rsidRPr="001B23BC">
              <w:rPr>
                <w:sz w:val="28"/>
                <w:szCs w:val="28"/>
              </w:rPr>
              <w:t>120-140</w:t>
            </w:r>
          </w:p>
        </w:tc>
        <w:tc>
          <w:tcPr>
            <w:tcW w:w="1149" w:type="dxa"/>
            <w:vAlign w:val="center"/>
          </w:tcPr>
          <w:p w:rsidR="006040A6" w:rsidRPr="001B23BC" w:rsidRDefault="006040A6" w:rsidP="00F54464">
            <w:pPr>
              <w:jc w:val="center"/>
              <w:rPr>
                <w:sz w:val="28"/>
                <w:szCs w:val="28"/>
              </w:rPr>
            </w:pPr>
            <w:r w:rsidRPr="001B23BC">
              <w:rPr>
                <w:sz w:val="28"/>
                <w:szCs w:val="28"/>
              </w:rPr>
              <w:t>140-160</w:t>
            </w:r>
          </w:p>
        </w:tc>
        <w:tc>
          <w:tcPr>
            <w:tcW w:w="1150" w:type="dxa"/>
            <w:vAlign w:val="center"/>
          </w:tcPr>
          <w:p w:rsidR="006040A6" w:rsidRPr="001B23BC" w:rsidRDefault="006040A6" w:rsidP="00F54464">
            <w:pPr>
              <w:jc w:val="center"/>
              <w:rPr>
                <w:sz w:val="28"/>
                <w:szCs w:val="28"/>
              </w:rPr>
            </w:pPr>
            <w:r w:rsidRPr="001B23BC">
              <w:rPr>
                <w:sz w:val="28"/>
                <w:szCs w:val="28"/>
              </w:rPr>
              <w:t>160-180</w:t>
            </w:r>
          </w:p>
        </w:tc>
        <w:tc>
          <w:tcPr>
            <w:tcW w:w="1149" w:type="dxa"/>
            <w:vAlign w:val="center"/>
          </w:tcPr>
          <w:p w:rsidR="006040A6" w:rsidRPr="001B23BC" w:rsidRDefault="006040A6" w:rsidP="00F54464">
            <w:pPr>
              <w:jc w:val="center"/>
              <w:rPr>
                <w:sz w:val="28"/>
                <w:szCs w:val="28"/>
              </w:rPr>
            </w:pPr>
            <w:r w:rsidRPr="001B23BC">
              <w:rPr>
                <w:sz w:val="28"/>
                <w:szCs w:val="28"/>
              </w:rPr>
              <w:t>180-200</w:t>
            </w:r>
          </w:p>
        </w:tc>
        <w:tc>
          <w:tcPr>
            <w:tcW w:w="1150" w:type="dxa"/>
            <w:vAlign w:val="center"/>
          </w:tcPr>
          <w:p w:rsidR="006040A6" w:rsidRPr="001B23BC" w:rsidRDefault="006040A6" w:rsidP="00F54464">
            <w:pPr>
              <w:jc w:val="center"/>
              <w:rPr>
                <w:sz w:val="28"/>
                <w:szCs w:val="28"/>
              </w:rPr>
            </w:pPr>
            <w:r w:rsidRPr="001B23BC">
              <w:rPr>
                <w:sz w:val="28"/>
                <w:szCs w:val="28"/>
              </w:rPr>
              <w:t>200-220</w:t>
            </w:r>
          </w:p>
        </w:tc>
        <w:tc>
          <w:tcPr>
            <w:tcW w:w="1150" w:type="dxa"/>
            <w:vAlign w:val="center"/>
          </w:tcPr>
          <w:p w:rsidR="006040A6" w:rsidRPr="001B23BC" w:rsidRDefault="006040A6" w:rsidP="00F54464">
            <w:pPr>
              <w:jc w:val="center"/>
              <w:rPr>
                <w:sz w:val="28"/>
                <w:szCs w:val="28"/>
              </w:rPr>
            </w:pPr>
            <w:r w:rsidRPr="001B23BC">
              <w:rPr>
                <w:sz w:val="28"/>
                <w:szCs w:val="28"/>
              </w:rPr>
              <w:t>220-240</w:t>
            </w:r>
          </w:p>
        </w:tc>
      </w:tr>
      <w:tr w:rsidR="006040A6" w:rsidTr="00F54464">
        <w:tc>
          <w:tcPr>
            <w:tcW w:w="1524" w:type="dxa"/>
          </w:tcPr>
          <w:p w:rsidR="006040A6" w:rsidRPr="00F92500" w:rsidRDefault="006040A6" w:rsidP="00F54464">
            <w:pPr>
              <w:jc w:val="both"/>
              <w:rPr>
                <w:sz w:val="28"/>
                <w:szCs w:val="28"/>
              </w:rPr>
            </w:pPr>
            <w:r w:rsidRPr="00F92500">
              <w:rPr>
                <w:sz w:val="28"/>
                <w:szCs w:val="28"/>
              </w:rPr>
              <w:t>Число рабочих, % к итогу</w:t>
            </w:r>
          </w:p>
        </w:tc>
        <w:tc>
          <w:tcPr>
            <w:tcW w:w="1149" w:type="dxa"/>
            <w:vAlign w:val="center"/>
          </w:tcPr>
          <w:p w:rsidR="006040A6" w:rsidRPr="00F92500" w:rsidRDefault="006040A6" w:rsidP="00F54464">
            <w:pPr>
              <w:jc w:val="center"/>
              <w:rPr>
                <w:sz w:val="28"/>
                <w:szCs w:val="28"/>
              </w:rPr>
            </w:pPr>
            <w:r w:rsidRPr="00F92500">
              <w:rPr>
                <w:sz w:val="28"/>
                <w:szCs w:val="28"/>
              </w:rPr>
              <w:t>5</w:t>
            </w:r>
          </w:p>
        </w:tc>
        <w:tc>
          <w:tcPr>
            <w:tcW w:w="1150" w:type="dxa"/>
            <w:vAlign w:val="center"/>
          </w:tcPr>
          <w:p w:rsidR="006040A6" w:rsidRPr="00F92500" w:rsidRDefault="006040A6" w:rsidP="00F54464">
            <w:pPr>
              <w:jc w:val="center"/>
              <w:rPr>
                <w:sz w:val="28"/>
                <w:szCs w:val="28"/>
              </w:rPr>
            </w:pPr>
            <w:r w:rsidRPr="00F92500">
              <w:rPr>
                <w:sz w:val="28"/>
                <w:szCs w:val="28"/>
              </w:rPr>
              <w:t>8</w:t>
            </w:r>
          </w:p>
        </w:tc>
        <w:tc>
          <w:tcPr>
            <w:tcW w:w="1149" w:type="dxa"/>
            <w:vAlign w:val="center"/>
          </w:tcPr>
          <w:p w:rsidR="006040A6" w:rsidRPr="00F92500" w:rsidRDefault="006040A6" w:rsidP="00F54464">
            <w:pPr>
              <w:jc w:val="center"/>
              <w:rPr>
                <w:sz w:val="28"/>
                <w:szCs w:val="28"/>
              </w:rPr>
            </w:pPr>
            <w:r w:rsidRPr="00F92500">
              <w:rPr>
                <w:sz w:val="28"/>
                <w:szCs w:val="28"/>
              </w:rPr>
              <w:t>25</w:t>
            </w:r>
          </w:p>
        </w:tc>
        <w:tc>
          <w:tcPr>
            <w:tcW w:w="1150" w:type="dxa"/>
            <w:vAlign w:val="center"/>
          </w:tcPr>
          <w:p w:rsidR="006040A6" w:rsidRPr="00F92500" w:rsidRDefault="006040A6" w:rsidP="00F54464">
            <w:pPr>
              <w:jc w:val="center"/>
              <w:rPr>
                <w:sz w:val="28"/>
                <w:szCs w:val="28"/>
              </w:rPr>
            </w:pPr>
            <w:r w:rsidRPr="00F92500">
              <w:rPr>
                <w:sz w:val="28"/>
                <w:szCs w:val="28"/>
              </w:rPr>
              <w:t>30</w:t>
            </w:r>
          </w:p>
        </w:tc>
        <w:tc>
          <w:tcPr>
            <w:tcW w:w="1149" w:type="dxa"/>
            <w:vAlign w:val="center"/>
          </w:tcPr>
          <w:p w:rsidR="006040A6" w:rsidRPr="00F92500" w:rsidRDefault="006040A6" w:rsidP="00F54464">
            <w:pPr>
              <w:jc w:val="center"/>
              <w:rPr>
                <w:sz w:val="28"/>
                <w:szCs w:val="28"/>
              </w:rPr>
            </w:pPr>
            <w:r w:rsidRPr="00F92500">
              <w:rPr>
                <w:sz w:val="28"/>
                <w:szCs w:val="28"/>
              </w:rPr>
              <w:t>15</w:t>
            </w:r>
          </w:p>
        </w:tc>
        <w:tc>
          <w:tcPr>
            <w:tcW w:w="1150" w:type="dxa"/>
            <w:vAlign w:val="center"/>
          </w:tcPr>
          <w:p w:rsidR="006040A6" w:rsidRPr="00F92500" w:rsidRDefault="006040A6" w:rsidP="00F54464">
            <w:pPr>
              <w:jc w:val="center"/>
              <w:rPr>
                <w:sz w:val="28"/>
                <w:szCs w:val="28"/>
              </w:rPr>
            </w:pPr>
            <w:r w:rsidRPr="00F92500">
              <w:rPr>
                <w:sz w:val="28"/>
                <w:szCs w:val="28"/>
              </w:rPr>
              <w:t>12</w:t>
            </w:r>
          </w:p>
        </w:tc>
        <w:tc>
          <w:tcPr>
            <w:tcW w:w="1150" w:type="dxa"/>
            <w:vAlign w:val="center"/>
          </w:tcPr>
          <w:p w:rsidR="006040A6" w:rsidRPr="00F92500" w:rsidRDefault="006040A6" w:rsidP="00F54464">
            <w:pPr>
              <w:jc w:val="center"/>
              <w:rPr>
                <w:sz w:val="28"/>
                <w:szCs w:val="28"/>
              </w:rPr>
            </w:pPr>
            <w:r w:rsidRPr="00F92500">
              <w:rPr>
                <w:sz w:val="28"/>
                <w:szCs w:val="28"/>
              </w:rPr>
              <w:t>5</w:t>
            </w:r>
          </w:p>
        </w:tc>
      </w:tr>
    </w:tbl>
    <w:p w:rsidR="006040A6" w:rsidRDefault="006040A6" w:rsidP="006040A6">
      <w:pPr>
        <w:ind w:firstLine="709"/>
        <w:jc w:val="both"/>
        <w:rPr>
          <w:sz w:val="28"/>
          <w:szCs w:val="28"/>
        </w:rPr>
      </w:pPr>
    </w:p>
    <w:p w:rsidR="006040A6" w:rsidRDefault="006040A6" w:rsidP="006040A6">
      <w:pPr>
        <w:ind w:firstLine="709"/>
        <w:jc w:val="both"/>
        <w:rPr>
          <w:sz w:val="28"/>
          <w:szCs w:val="28"/>
        </w:rPr>
      </w:pPr>
      <w:r>
        <w:rPr>
          <w:sz w:val="28"/>
          <w:szCs w:val="28"/>
        </w:rPr>
        <w:t>Определите: а) дисперсию; б) среднее квадратическое отклонение; в) коэффициент вариации.</w:t>
      </w:r>
    </w:p>
    <w:p w:rsidR="006040A6" w:rsidRDefault="006040A6" w:rsidP="006040A6"/>
    <w:p w:rsidR="006040A6" w:rsidRDefault="006040A6" w:rsidP="006040A6">
      <w:pPr>
        <w:ind w:firstLine="284"/>
        <w:jc w:val="center"/>
        <w:rPr>
          <w:b/>
          <w:sz w:val="28"/>
          <w:szCs w:val="28"/>
        </w:rPr>
      </w:pPr>
      <w:r w:rsidRPr="006754AD">
        <w:rPr>
          <w:b/>
          <w:sz w:val="28"/>
          <w:szCs w:val="28"/>
        </w:rPr>
        <w:t>Задача 60</w:t>
      </w:r>
    </w:p>
    <w:p w:rsidR="006040A6" w:rsidRPr="006754AD" w:rsidRDefault="006040A6" w:rsidP="006040A6">
      <w:pPr>
        <w:ind w:firstLine="284"/>
        <w:jc w:val="center"/>
        <w:rPr>
          <w:b/>
          <w:sz w:val="28"/>
          <w:szCs w:val="28"/>
        </w:rPr>
      </w:pPr>
    </w:p>
    <w:p w:rsidR="006040A6" w:rsidRDefault="006040A6" w:rsidP="006040A6">
      <w:pPr>
        <w:ind w:firstLine="720"/>
        <w:jc w:val="both"/>
        <w:rPr>
          <w:sz w:val="28"/>
          <w:szCs w:val="28"/>
        </w:rPr>
      </w:pPr>
      <w:r>
        <w:rPr>
          <w:sz w:val="28"/>
          <w:szCs w:val="28"/>
        </w:rPr>
        <w:t>Имеются следующие данные по восьми сахарным заводам о стоимости основных производственных фондов (</w:t>
      </w:r>
      <w:r w:rsidRPr="00302A7E">
        <w:rPr>
          <w:i/>
          <w:sz w:val="28"/>
          <w:szCs w:val="28"/>
        </w:rPr>
        <w:t>х</w:t>
      </w:r>
      <w:r>
        <w:rPr>
          <w:sz w:val="28"/>
          <w:szCs w:val="28"/>
        </w:rPr>
        <w:t>), млн. руб., и суточной переработке сахарной свеклы (</w:t>
      </w:r>
      <w:r w:rsidRPr="00302A7E">
        <w:rPr>
          <w:i/>
          <w:sz w:val="28"/>
          <w:szCs w:val="28"/>
        </w:rPr>
        <w:t>у</w:t>
      </w:r>
      <w:r>
        <w:rPr>
          <w:sz w:val="28"/>
          <w:szCs w:val="28"/>
        </w:rPr>
        <w:t>), тыс.т.: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040A6" w:rsidRPr="00ED1648" w:rsidTr="00F54464">
        <w:tc>
          <w:tcPr>
            <w:tcW w:w="4785" w:type="dxa"/>
            <w:vAlign w:val="center"/>
          </w:tcPr>
          <w:p w:rsidR="006040A6" w:rsidRPr="00ED1648" w:rsidRDefault="006040A6" w:rsidP="00F54464">
            <w:pPr>
              <w:jc w:val="center"/>
              <w:rPr>
                <w:sz w:val="28"/>
                <w:szCs w:val="28"/>
              </w:rPr>
            </w:pPr>
            <w:r w:rsidRPr="00ED1648">
              <w:rPr>
                <w:i/>
                <w:sz w:val="28"/>
                <w:szCs w:val="28"/>
              </w:rPr>
              <w:t>х</w:t>
            </w:r>
          </w:p>
        </w:tc>
        <w:tc>
          <w:tcPr>
            <w:tcW w:w="4786" w:type="dxa"/>
            <w:vAlign w:val="center"/>
          </w:tcPr>
          <w:p w:rsidR="006040A6" w:rsidRPr="00ED1648" w:rsidRDefault="006040A6" w:rsidP="00F54464">
            <w:pPr>
              <w:jc w:val="center"/>
              <w:rPr>
                <w:sz w:val="28"/>
                <w:szCs w:val="28"/>
              </w:rPr>
            </w:pPr>
            <w:r w:rsidRPr="00ED1648">
              <w:rPr>
                <w:i/>
                <w:sz w:val="28"/>
                <w:szCs w:val="28"/>
              </w:rPr>
              <w:t>у</w:t>
            </w:r>
          </w:p>
        </w:tc>
      </w:tr>
      <w:tr w:rsidR="006040A6" w:rsidRPr="00ED1648" w:rsidTr="00F54464">
        <w:tc>
          <w:tcPr>
            <w:tcW w:w="4785" w:type="dxa"/>
            <w:vAlign w:val="center"/>
          </w:tcPr>
          <w:p w:rsidR="006040A6" w:rsidRPr="00ED1648" w:rsidRDefault="006040A6" w:rsidP="00F54464">
            <w:pPr>
              <w:jc w:val="center"/>
              <w:rPr>
                <w:sz w:val="28"/>
                <w:szCs w:val="28"/>
              </w:rPr>
            </w:pPr>
            <w:r w:rsidRPr="00ED1648">
              <w:rPr>
                <w:sz w:val="28"/>
                <w:szCs w:val="28"/>
              </w:rPr>
              <w:t>2,0</w:t>
            </w:r>
          </w:p>
        </w:tc>
        <w:tc>
          <w:tcPr>
            <w:tcW w:w="4786" w:type="dxa"/>
            <w:vAlign w:val="center"/>
          </w:tcPr>
          <w:p w:rsidR="006040A6" w:rsidRPr="00ED1648" w:rsidRDefault="006040A6" w:rsidP="00F54464">
            <w:pPr>
              <w:jc w:val="center"/>
              <w:rPr>
                <w:sz w:val="28"/>
                <w:szCs w:val="28"/>
              </w:rPr>
            </w:pPr>
            <w:r w:rsidRPr="00ED1648">
              <w:rPr>
                <w:sz w:val="28"/>
                <w:szCs w:val="28"/>
              </w:rPr>
              <w:t>8,9</w:t>
            </w:r>
          </w:p>
        </w:tc>
      </w:tr>
      <w:tr w:rsidR="006040A6" w:rsidRPr="00ED1648" w:rsidTr="00F54464">
        <w:tc>
          <w:tcPr>
            <w:tcW w:w="4785" w:type="dxa"/>
            <w:vAlign w:val="center"/>
          </w:tcPr>
          <w:p w:rsidR="006040A6" w:rsidRPr="00ED1648" w:rsidRDefault="006040A6" w:rsidP="00F54464">
            <w:pPr>
              <w:jc w:val="center"/>
              <w:rPr>
                <w:sz w:val="28"/>
                <w:szCs w:val="28"/>
              </w:rPr>
            </w:pPr>
            <w:r w:rsidRPr="00ED1648">
              <w:rPr>
                <w:sz w:val="28"/>
                <w:szCs w:val="28"/>
              </w:rPr>
              <w:t>2,3</w:t>
            </w:r>
          </w:p>
        </w:tc>
        <w:tc>
          <w:tcPr>
            <w:tcW w:w="4786" w:type="dxa"/>
            <w:vAlign w:val="center"/>
          </w:tcPr>
          <w:p w:rsidR="006040A6" w:rsidRPr="00ED1648" w:rsidRDefault="006040A6" w:rsidP="00F54464">
            <w:pPr>
              <w:jc w:val="center"/>
              <w:rPr>
                <w:sz w:val="28"/>
                <w:szCs w:val="28"/>
              </w:rPr>
            </w:pPr>
            <w:r w:rsidRPr="00ED1648">
              <w:rPr>
                <w:sz w:val="28"/>
                <w:szCs w:val="28"/>
              </w:rPr>
              <w:t>10,0</w:t>
            </w:r>
          </w:p>
        </w:tc>
      </w:tr>
      <w:tr w:rsidR="006040A6" w:rsidRPr="00ED1648" w:rsidTr="00F54464">
        <w:tc>
          <w:tcPr>
            <w:tcW w:w="4785" w:type="dxa"/>
            <w:vAlign w:val="center"/>
          </w:tcPr>
          <w:p w:rsidR="006040A6" w:rsidRPr="00ED1648" w:rsidRDefault="006040A6" w:rsidP="00F54464">
            <w:pPr>
              <w:jc w:val="center"/>
              <w:rPr>
                <w:sz w:val="28"/>
                <w:szCs w:val="28"/>
              </w:rPr>
            </w:pPr>
            <w:r w:rsidRPr="00ED1648">
              <w:rPr>
                <w:sz w:val="28"/>
                <w:szCs w:val="28"/>
              </w:rPr>
              <w:t>2,4</w:t>
            </w:r>
          </w:p>
        </w:tc>
        <w:tc>
          <w:tcPr>
            <w:tcW w:w="4786" w:type="dxa"/>
            <w:vAlign w:val="center"/>
          </w:tcPr>
          <w:p w:rsidR="006040A6" w:rsidRPr="00ED1648" w:rsidRDefault="006040A6" w:rsidP="00F54464">
            <w:pPr>
              <w:jc w:val="center"/>
              <w:rPr>
                <w:sz w:val="28"/>
                <w:szCs w:val="28"/>
              </w:rPr>
            </w:pPr>
            <w:r w:rsidRPr="00ED1648">
              <w:rPr>
                <w:sz w:val="28"/>
                <w:szCs w:val="28"/>
              </w:rPr>
              <w:t>9,9</w:t>
            </w:r>
          </w:p>
        </w:tc>
      </w:tr>
      <w:tr w:rsidR="006040A6" w:rsidRPr="00ED1648" w:rsidTr="00F54464">
        <w:tc>
          <w:tcPr>
            <w:tcW w:w="4785" w:type="dxa"/>
            <w:vAlign w:val="center"/>
          </w:tcPr>
          <w:p w:rsidR="006040A6" w:rsidRPr="00ED1648" w:rsidRDefault="006040A6" w:rsidP="00F54464">
            <w:pPr>
              <w:jc w:val="center"/>
              <w:rPr>
                <w:sz w:val="28"/>
                <w:szCs w:val="28"/>
              </w:rPr>
            </w:pPr>
            <w:r w:rsidRPr="00ED1648">
              <w:rPr>
                <w:sz w:val="28"/>
                <w:szCs w:val="28"/>
              </w:rPr>
              <w:t>2,9</w:t>
            </w:r>
          </w:p>
        </w:tc>
        <w:tc>
          <w:tcPr>
            <w:tcW w:w="4786" w:type="dxa"/>
            <w:vAlign w:val="center"/>
          </w:tcPr>
          <w:p w:rsidR="006040A6" w:rsidRPr="00ED1648" w:rsidRDefault="006040A6" w:rsidP="00F54464">
            <w:pPr>
              <w:jc w:val="center"/>
              <w:rPr>
                <w:sz w:val="28"/>
                <w:szCs w:val="28"/>
              </w:rPr>
            </w:pPr>
            <w:r w:rsidRPr="00ED1648">
              <w:rPr>
                <w:sz w:val="28"/>
                <w:szCs w:val="28"/>
              </w:rPr>
              <w:t>10,3</w:t>
            </w:r>
          </w:p>
        </w:tc>
      </w:tr>
      <w:tr w:rsidR="006040A6" w:rsidRPr="00ED1648" w:rsidTr="00F54464">
        <w:tc>
          <w:tcPr>
            <w:tcW w:w="4785" w:type="dxa"/>
            <w:vAlign w:val="center"/>
          </w:tcPr>
          <w:p w:rsidR="006040A6" w:rsidRPr="00ED1648" w:rsidRDefault="006040A6" w:rsidP="00F54464">
            <w:pPr>
              <w:jc w:val="center"/>
              <w:rPr>
                <w:sz w:val="28"/>
                <w:szCs w:val="28"/>
              </w:rPr>
            </w:pPr>
            <w:r w:rsidRPr="00ED1648">
              <w:rPr>
                <w:sz w:val="28"/>
                <w:szCs w:val="28"/>
              </w:rPr>
              <w:t>2,9</w:t>
            </w:r>
          </w:p>
        </w:tc>
        <w:tc>
          <w:tcPr>
            <w:tcW w:w="4786" w:type="dxa"/>
            <w:vAlign w:val="center"/>
          </w:tcPr>
          <w:p w:rsidR="006040A6" w:rsidRPr="00ED1648" w:rsidRDefault="006040A6" w:rsidP="00F54464">
            <w:pPr>
              <w:jc w:val="center"/>
              <w:rPr>
                <w:sz w:val="28"/>
                <w:szCs w:val="28"/>
              </w:rPr>
            </w:pPr>
            <w:r w:rsidRPr="00ED1648">
              <w:rPr>
                <w:sz w:val="28"/>
                <w:szCs w:val="28"/>
              </w:rPr>
              <w:t>10,0</w:t>
            </w:r>
          </w:p>
        </w:tc>
      </w:tr>
      <w:tr w:rsidR="006040A6" w:rsidRPr="00ED1648" w:rsidTr="00F54464">
        <w:tc>
          <w:tcPr>
            <w:tcW w:w="4785" w:type="dxa"/>
            <w:vAlign w:val="center"/>
          </w:tcPr>
          <w:p w:rsidR="006040A6" w:rsidRPr="00ED1648" w:rsidRDefault="006040A6" w:rsidP="00F54464">
            <w:pPr>
              <w:jc w:val="center"/>
              <w:rPr>
                <w:sz w:val="28"/>
                <w:szCs w:val="28"/>
              </w:rPr>
            </w:pPr>
            <w:r w:rsidRPr="00ED1648">
              <w:rPr>
                <w:sz w:val="28"/>
                <w:szCs w:val="28"/>
              </w:rPr>
              <w:t>3,7</w:t>
            </w:r>
          </w:p>
        </w:tc>
        <w:tc>
          <w:tcPr>
            <w:tcW w:w="4786" w:type="dxa"/>
            <w:vAlign w:val="center"/>
          </w:tcPr>
          <w:p w:rsidR="006040A6" w:rsidRPr="00ED1648" w:rsidRDefault="006040A6" w:rsidP="00F54464">
            <w:pPr>
              <w:jc w:val="center"/>
              <w:rPr>
                <w:sz w:val="28"/>
                <w:szCs w:val="28"/>
              </w:rPr>
            </w:pPr>
            <w:r w:rsidRPr="00ED1648">
              <w:rPr>
                <w:sz w:val="28"/>
                <w:szCs w:val="28"/>
              </w:rPr>
              <w:t>13,0</w:t>
            </w:r>
          </w:p>
        </w:tc>
      </w:tr>
      <w:tr w:rsidR="006040A6" w:rsidRPr="00ED1648" w:rsidTr="00F54464">
        <w:tc>
          <w:tcPr>
            <w:tcW w:w="4785" w:type="dxa"/>
            <w:vAlign w:val="center"/>
          </w:tcPr>
          <w:p w:rsidR="006040A6" w:rsidRPr="00ED1648" w:rsidRDefault="006040A6" w:rsidP="00F54464">
            <w:pPr>
              <w:jc w:val="center"/>
              <w:rPr>
                <w:sz w:val="28"/>
                <w:szCs w:val="28"/>
              </w:rPr>
            </w:pPr>
            <w:r w:rsidRPr="00ED1648">
              <w:rPr>
                <w:sz w:val="28"/>
                <w:szCs w:val="28"/>
              </w:rPr>
              <w:t>3,7</w:t>
            </w:r>
          </w:p>
        </w:tc>
        <w:tc>
          <w:tcPr>
            <w:tcW w:w="4786" w:type="dxa"/>
            <w:vAlign w:val="center"/>
          </w:tcPr>
          <w:p w:rsidR="006040A6" w:rsidRPr="00ED1648" w:rsidRDefault="006040A6" w:rsidP="00F54464">
            <w:pPr>
              <w:jc w:val="center"/>
              <w:rPr>
                <w:sz w:val="28"/>
                <w:szCs w:val="28"/>
              </w:rPr>
            </w:pPr>
            <w:r w:rsidRPr="00ED1648">
              <w:rPr>
                <w:sz w:val="28"/>
                <w:szCs w:val="28"/>
              </w:rPr>
              <w:t>12,8</w:t>
            </w:r>
          </w:p>
        </w:tc>
      </w:tr>
      <w:tr w:rsidR="006040A6" w:rsidRPr="00ED1648" w:rsidTr="00F54464">
        <w:tc>
          <w:tcPr>
            <w:tcW w:w="4785" w:type="dxa"/>
            <w:vAlign w:val="center"/>
          </w:tcPr>
          <w:p w:rsidR="006040A6" w:rsidRPr="00ED1648" w:rsidRDefault="006040A6" w:rsidP="00F54464">
            <w:pPr>
              <w:jc w:val="center"/>
              <w:rPr>
                <w:sz w:val="28"/>
                <w:szCs w:val="28"/>
              </w:rPr>
            </w:pPr>
            <w:r w:rsidRPr="00ED1648">
              <w:rPr>
                <w:sz w:val="28"/>
                <w:szCs w:val="28"/>
              </w:rPr>
              <w:t>4,1</w:t>
            </w:r>
          </w:p>
        </w:tc>
        <w:tc>
          <w:tcPr>
            <w:tcW w:w="4786" w:type="dxa"/>
            <w:vAlign w:val="center"/>
          </w:tcPr>
          <w:p w:rsidR="006040A6" w:rsidRPr="00ED1648" w:rsidRDefault="006040A6" w:rsidP="00F54464">
            <w:pPr>
              <w:jc w:val="center"/>
              <w:rPr>
                <w:sz w:val="28"/>
                <w:szCs w:val="28"/>
              </w:rPr>
            </w:pPr>
            <w:r w:rsidRPr="00ED1648">
              <w:rPr>
                <w:sz w:val="28"/>
                <w:szCs w:val="28"/>
              </w:rPr>
              <w:t>13,1</w:t>
            </w:r>
          </w:p>
        </w:tc>
      </w:tr>
    </w:tbl>
    <w:p w:rsidR="006040A6" w:rsidRDefault="006040A6" w:rsidP="006040A6">
      <w:pPr>
        <w:jc w:val="both"/>
        <w:rPr>
          <w:sz w:val="28"/>
          <w:szCs w:val="28"/>
        </w:rPr>
      </w:pPr>
    </w:p>
    <w:p w:rsidR="006040A6" w:rsidRDefault="006040A6" w:rsidP="006040A6">
      <w:pPr>
        <w:jc w:val="both"/>
        <w:rPr>
          <w:sz w:val="28"/>
          <w:szCs w:val="28"/>
        </w:rPr>
      </w:pPr>
      <w:r>
        <w:rPr>
          <w:sz w:val="28"/>
          <w:szCs w:val="28"/>
        </w:rPr>
        <w:t>Требуется:</w:t>
      </w:r>
    </w:p>
    <w:p w:rsidR="006040A6" w:rsidRDefault="006040A6" w:rsidP="006040A6">
      <w:pPr>
        <w:pStyle w:val="a6"/>
        <w:numPr>
          <w:ilvl w:val="0"/>
          <w:numId w:val="1"/>
        </w:numPr>
        <w:jc w:val="both"/>
        <w:rPr>
          <w:rFonts w:ascii="Times New Roman" w:hAnsi="Times New Roman"/>
          <w:sz w:val="28"/>
          <w:szCs w:val="28"/>
        </w:rPr>
      </w:pPr>
      <w:r>
        <w:rPr>
          <w:rFonts w:ascii="Times New Roman" w:hAnsi="Times New Roman"/>
          <w:sz w:val="28"/>
          <w:szCs w:val="28"/>
        </w:rPr>
        <w:t xml:space="preserve">Найти уравнение регрессии </w:t>
      </w:r>
      <w:r w:rsidRPr="00302A7E">
        <w:rPr>
          <w:rFonts w:ascii="Times New Roman" w:hAnsi="Times New Roman"/>
          <w:i/>
          <w:sz w:val="28"/>
          <w:szCs w:val="28"/>
        </w:rPr>
        <w:t>у</w:t>
      </w:r>
      <w:r>
        <w:rPr>
          <w:rFonts w:ascii="Times New Roman" w:hAnsi="Times New Roman"/>
          <w:sz w:val="28"/>
          <w:szCs w:val="28"/>
        </w:rPr>
        <w:t xml:space="preserve"> по </w:t>
      </w:r>
      <w:r w:rsidRPr="00302A7E">
        <w:rPr>
          <w:rFonts w:ascii="Times New Roman" w:hAnsi="Times New Roman"/>
          <w:i/>
          <w:sz w:val="28"/>
          <w:szCs w:val="28"/>
        </w:rPr>
        <w:t>х</w:t>
      </w:r>
      <w:r>
        <w:rPr>
          <w:rFonts w:ascii="Times New Roman" w:hAnsi="Times New Roman"/>
          <w:sz w:val="28"/>
          <w:szCs w:val="28"/>
        </w:rPr>
        <w:t xml:space="preserve"> и определить значимость его параметров (с помощью </w:t>
      </w:r>
      <w:r>
        <w:rPr>
          <w:rFonts w:ascii="Times New Roman" w:hAnsi="Times New Roman"/>
          <w:sz w:val="28"/>
          <w:szCs w:val="28"/>
          <w:lang w:val="en-US"/>
        </w:rPr>
        <w:t>t</w:t>
      </w:r>
      <w:r w:rsidRPr="00302A7E">
        <w:rPr>
          <w:rFonts w:ascii="Times New Roman" w:hAnsi="Times New Roman"/>
          <w:sz w:val="28"/>
          <w:szCs w:val="28"/>
        </w:rPr>
        <w:t>-</w:t>
      </w:r>
      <w:r>
        <w:rPr>
          <w:rFonts w:ascii="Times New Roman" w:hAnsi="Times New Roman"/>
          <w:sz w:val="28"/>
          <w:szCs w:val="28"/>
        </w:rPr>
        <w:t>критерия).</w:t>
      </w:r>
    </w:p>
    <w:p w:rsidR="006040A6" w:rsidRDefault="006040A6" w:rsidP="006040A6">
      <w:pPr>
        <w:pStyle w:val="a6"/>
        <w:numPr>
          <w:ilvl w:val="0"/>
          <w:numId w:val="1"/>
        </w:numPr>
        <w:jc w:val="both"/>
        <w:rPr>
          <w:rFonts w:ascii="Times New Roman" w:hAnsi="Times New Roman"/>
          <w:sz w:val="28"/>
          <w:szCs w:val="28"/>
        </w:rPr>
      </w:pPr>
      <w:r>
        <w:rPr>
          <w:rFonts w:ascii="Times New Roman" w:hAnsi="Times New Roman"/>
          <w:sz w:val="28"/>
          <w:szCs w:val="28"/>
        </w:rPr>
        <w:t>Измерить тесноту зависимости между х и у с помощью:</w:t>
      </w:r>
    </w:p>
    <w:p w:rsidR="006040A6" w:rsidRDefault="006040A6" w:rsidP="006040A6">
      <w:pPr>
        <w:pStyle w:val="a6"/>
        <w:numPr>
          <w:ilvl w:val="0"/>
          <w:numId w:val="2"/>
        </w:numPr>
        <w:jc w:val="both"/>
        <w:rPr>
          <w:rFonts w:ascii="Times New Roman" w:hAnsi="Times New Roman"/>
          <w:sz w:val="28"/>
          <w:szCs w:val="28"/>
        </w:rPr>
      </w:pPr>
      <w:r>
        <w:rPr>
          <w:rFonts w:ascii="Times New Roman" w:hAnsi="Times New Roman"/>
          <w:sz w:val="28"/>
          <w:szCs w:val="28"/>
        </w:rPr>
        <w:t>Корреляционного отношения;</w:t>
      </w:r>
    </w:p>
    <w:p w:rsidR="006040A6" w:rsidRPr="00302A7E" w:rsidRDefault="006040A6" w:rsidP="006040A6">
      <w:pPr>
        <w:pStyle w:val="a6"/>
        <w:numPr>
          <w:ilvl w:val="0"/>
          <w:numId w:val="2"/>
        </w:numPr>
        <w:jc w:val="both"/>
        <w:rPr>
          <w:rFonts w:ascii="Times New Roman" w:hAnsi="Times New Roman"/>
          <w:sz w:val="28"/>
          <w:szCs w:val="28"/>
        </w:rPr>
      </w:pPr>
      <w:r>
        <w:rPr>
          <w:rFonts w:ascii="Times New Roman" w:hAnsi="Times New Roman"/>
          <w:sz w:val="28"/>
          <w:szCs w:val="28"/>
        </w:rPr>
        <w:t>Линейного коэффициента корреляции;</w:t>
      </w:r>
    </w:p>
    <w:p w:rsidR="006040A6" w:rsidRDefault="006040A6" w:rsidP="006040A6">
      <w:pPr>
        <w:pStyle w:val="a6"/>
        <w:numPr>
          <w:ilvl w:val="0"/>
          <w:numId w:val="2"/>
        </w:numPr>
        <w:jc w:val="both"/>
        <w:rPr>
          <w:rFonts w:ascii="Times New Roman" w:hAnsi="Times New Roman"/>
          <w:sz w:val="28"/>
          <w:szCs w:val="28"/>
        </w:rPr>
      </w:pPr>
      <w:r>
        <w:rPr>
          <w:rFonts w:ascii="Times New Roman" w:hAnsi="Times New Roman"/>
          <w:sz w:val="28"/>
          <w:szCs w:val="28"/>
        </w:rPr>
        <w:t>Коэффициентов корреляции рангов Спирмэна и Кендэла.</w:t>
      </w:r>
    </w:p>
    <w:p w:rsidR="00F54464" w:rsidRPr="00F54464" w:rsidRDefault="006040A6" w:rsidP="00F54464">
      <w:pPr>
        <w:pStyle w:val="a6"/>
        <w:numPr>
          <w:ilvl w:val="0"/>
          <w:numId w:val="1"/>
        </w:numPr>
        <w:jc w:val="both"/>
        <w:rPr>
          <w:rFonts w:ascii="Times New Roman" w:hAnsi="Times New Roman"/>
          <w:sz w:val="28"/>
          <w:szCs w:val="28"/>
        </w:rPr>
      </w:pPr>
      <w:r>
        <w:rPr>
          <w:rFonts w:ascii="Times New Roman" w:hAnsi="Times New Roman"/>
          <w:sz w:val="28"/>
          <w:szCs w:val="28"/>
        </w:rPr>
        <w:t xml:space="preserve">С помощью </w:t>
      </w:r>
      <w:r>
        <w:rPr>
          <w:rFonts w:ascii="Times New Roman" w:hAnsi="Times New Roman"/>
          <w:sz w:val="28"/>
          <w:szCs w:val="28"/>
          <w:lang w:val="en-US"/>
        </w:rPr>
        <w:t>F</w:t>
      </w:r>
      <w:r w:rsidRPr="00302A7E">
        <w:rPr>
          <w:rFonts w:ascii="Times New Roman" w:hAnsi="Times New Roman"/>
          <w:sz w:val="28"/>
          <w:szCs w:val="28"/>
        </w:rPr>
        <w:t>-</w:t>
      </w:r>
      <w:r>
        <w:rPr>
          <w:rFonts w:ascii="Times New Roman" w:hAnsi="Times New Roman"/>
          <w:sz w:val="28"/>
          <w:szCs w:val="28"/>
        </w:rPr>
        <w:t>критерия Фишера проверить уравнение регрессии на значимость (существенность).</w:t>
      </w:r>
    </w:p>
    <w:p w:rsidR="00F54464" w:rsidRPr="00F54464" w:rsidRDefault="00F54464" w:rsidP="00F54464">
      <w:pPr>
        <w:shd w:val="clear" w:color="auto" w:fill="FFFFFF"/>
        <w:tabs>
          <w:tab w:val="left" w:pos="346"/>
        </w:tabs>
        <w:spacing w:line="360" w:lineRule="auto"/>
        <w:jc w:val="center"/>
        <w:rPr>
          <w:b/>
          <w:spacing w:val="-10"/>
          <w:sz w:val="28"/>
          <w:szCs w:val="28"/>
        </w:rPr>
      </w:pPr>
      <w:r w:rsidRPr="00F54464">
        <w:rPr>
          <w:b/>
          <w:spacing w:val="-10"/>
          <w:sz w:val="28"/>
          <w:szCs w:val="28"/>
        </w:rPr>
        <w:lastRenderedPageBreak/>
        <w:t>Задача 19</w:t>
      </w:r>
    </w:p>
    <w:p w:rsidR="00F54464" w:rsidRDefault="00F54464" w:rsidP="00F54464">
      <w:pPr>
        <w:shd w:val="clear" w:color="auto" w:fill="FFFFFF"/>
        <w:tabs>
          <w:tab w:val="left" w:pos="346"/>
        </w:tabs>
        <w:spacing w:line="360" w:lineRule="auto"/>
        <w:ind w:firstLine="709"/>
        <w:jc w:val="both"/>
        <w:rPr>
          <w:spacing w:val="-10"/>
          <w:sz w:val="28"/>
          <w:szCs w:val="28"/>
        </w:rPr>
      </w:pPr>
      <w:r>
        <w:rPr>
          <w:spacing w:val="-10"/>
          <w:sz w:val="28"/>
          <w:szCs w:val="28"/>
        </w:rPr>
        <w:t>По данным о распределении предприятий региона по товарообороту (см. таблицу) определите: средний объем товарооборота; моду и медиану. По всем расчетам сделайте выводы. Данные расчета оформите в виде таблицы.</w:t>
      </w:r>
    </w:p>
    <w:p w:rsidR="00F54464" w:rsidRDefault="00F54464" w:rsidP="00F54464">
      <w:pPr>
        <w:shd w:val="clear" w:color="auto" w:fill="FFFFFF"/>
        <w:tabs>
          <w:tab w:val="left" w:pos="346"/>
        </w:tabs>
        <w:spacing w:before="346" w:line="360" w:lineRule="auto"/>
        <w:ind w:right="43"/>
        <w:jc w:val="right"/>
        <w:rPr>
          <w:spacing w:val="-10"/>
          <w:sz w:val="28"/>
          <w:szCs w:val="28"/>
        </w:rPr>
      </w:pPr>
      <w:r>
        <w:rPr>
          <w:spacing w:val="-10"/>
          <w:sz w:val="28"/>
          <w:szCs w:val="28"/>
        </w:rPr>
        <w:t>Таблица</w:t>
      </w:r>
    </w:p>
    <w:p w:rsidR="00F54464" w:rsidRDefault="00F54464" w:rsidP="00F54464">
      <w:pPr>
        <w:shd w:val="clear" w:color="auto" w:fill="FFFFFF"/>
        <w:tabs>
          <w:tab w:val="left" w:pos="346"/>
        </w:tabs>
        <w:spacing w:line="360" w:lineRule="auto"/>
        <w:ind w:hanging="346"/>
        <w:jc w:val="center"/>
        <w:rPr>
          <w:sz w:val="28"/>
          <w:szCs w:val="28"/>
        </w:rPr>
      </w:pPr>
      <w:r>
        <w:rPr>
          <w:sz w:val="28"/>
          <w:szCs w:val="28"/>
        </w:rPr>
        <w:t>Товарооборот предприятий региона</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3060"/>
      </w:tblGrid>
      <w:tr w:rsidR="00F54464" w:rsidTr="00F54464">
        <w:tc>
          <w:tcPr>
            <w:tcW w:w="414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pacing w:val="-1"/>
                <w:sz w:val="28"/>
                <w:szCs w:val="28"/>
                <w:lang w:eastAsia="en-US"/>
              </w:rPr>
              <w:t>Группы предприятий по объему товарооборота, млн. руб.</w:t>
            </w:r>
          </w:p>
        </w:tc>
        <w:tc>
          <w:tcPr>
            <w:tcW w:w="3060" w:type="dxa"/>
            <w:tcBorders>
              <w:top w:val="single" w:sz="4" w:space="0" w:color="auto"/>
              <w:left w:val="single" w:sz="4" w:space="0" w:color="auto"/>
              <w:bottom w:val="single" w:sz="4" w:space="0" w:color="auto"/>
              <w:right w:val="single" w:sz="4" w:space="0" w:color="auto"/>
            </w:tcBorders>
            <w:vAlign w:val="center"/>
            <w:hideMark/>
          </w:tcPr>
          <w:p w:rsidR="00F54464" w:rsidRDefault="00F54464">
            <w:pPr>
              <w:tabs>
                <w:tab w:val="left" w:pos="346"/>
              </w:tabs>
              <w:spacing w:line="360" w:lineRule="auto"/>
              <w:jc w:val="center"/>
              <w:rPr>
                <w:sz w:val="28"/>
                <w:szCs w:val="28"/>
                <w:lang w:eastAsia="en-US"/>
              </w:rPr>
            </w:pPr>
            <w:r>
              <w:rPr>
                <w:spacing w:val="-2"/>
                <w:sz w:val="28"/>
                <w:szCs w:val="28"/>
                <w:lang w:eastAsia="en-US"/>
              </w:rPr>
              <w:t>Число предприятий</w:t>
            </w:r>
          </w:p>
        </w:tc>
      </w:tr>
      <w:tr w:rsidR="00F54464" w:rsidTr="00F54464">
        <w:tc>
          <w:tcPr>
            <w:tcW w:w="414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z w:val="28"/>
                <w:szCs w:val="28"/>
                <w:lang w:eastAsia="en-US"/>
              </w:rPr>
              <w:t>до 400</w:t>
            </w:r>
          </w:p>
        </w:tc>
        <w:tc>
          <w:tcPr>
            <w:tcW w:w="306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z w:val="28"/>
                <w:szCs w:val="28"/>
                <w:lang w:eastAsia="en-US"/>
              </w:rPr>
              <w:t>9</w:t>
            </w:r>
          </w:p>
        </w:tc>
      </w:tr>
      <w:tr w:rsidR="00F54464" w:rsidTr="00F54464">
        <w:tc>
          <w:tcPr>
            <w:tcW w:w="414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z w:val="28"/>
                <w:szCs w:val="28"/>
                <w:lang w:eastAsia="en-US"/>
              </w:rPr>
              <w:t>400 – 500</w:t>
            </w:r>
          </w:p>
        </w:tc>
        <w:tc>
          <w:tcPr>
            <w:tcW w:w="306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z w:val="28"/>
                <w:szCs w:val="28"/>
                <w:lang w:eastAsia="en-US"/>
              </w:rPr>
              <w:t>12</w:t>
            </w:r>
          </w:p>
        </w:tc>
      </w:tr>
      <w:tr w:rsidR="00F54464" w:rsidTr="00F54464">
        <w:tc>
          <w:tcPr>
            <w:tcW w:w="414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z w:val="28"/>
                <w:szCs w:val="28"/>
                <w:lang w:eastAsia="en-US"/>
              </w:rPr>
              <w:t>500 – 600</w:t>
            </w:r>
          </w:p>
        </w:tc>
        <w:tc>
          <w:tcPr>
            <w:tcW w:w="306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z w:val="28"/>
                <w:szCs w:val="28"/>
                <w:lang w:eastAsia="en-US"/>
              </w:rPr>
              <w:t>8</w:t>
            </w:r>
          </w:p>
        </w:tc>
      </w:tr>
      <w:tr w:rsidR="00F54464" w:rsidTr="00F54464">
        <w:tc>
          <w:tcPr>
            <w:tcW w:w="414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z w:val="28"/>
                <w:szCs w:val="28"/>
                <w:lang w:eastAsia="en-US"/>
              </w:rPr>
              <w:t>600 – 700</w:t>
            </w:r>
          </w:p>
        </w:tc>
        <w:tc>
          <w:tcPr>
            <w:tcW w:w="306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z w:val="28"/>
                <w:szCs w:val="28"/>
                <w:lang w:eastAsia="en-US"/>
              </w:rPr>
              <w:t>9</w:t>
            </w:r>
          </w:p>
        </w:tc>
      </w:tr>
      <w:tr w:rsidR="00F54464" w:rsidTr="00F54464">
        <w:tc>
          <w:tcPr>
            <w:tcW w:w="414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z w:val="28"/>
                <w:szCs w:val="28"/>
                <w:lang w:eastAsia="en-US"/>
              </w:rPr>
              <w:t>свыше 700</w:t>
            </w:r>
          </w:p>
        </w:tc>
        <w:tc>
          <w:tcPr>
            <w:tcW w:w="306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z w:val="28"/>
                <w:szCs w:val="28"/>
                <w:lang w:eastAsia="en-US"/>
              </w:rPr>
              <w:t>2</w:t>
            </w:r>
          </w:p>
        </w:tc>
      </w:tr>
      <w:tr w:rsidR="00F54464" w:rsidTr="00F54464">
        <w:tc>
          <w:tcPr>
            <w:tcW w:w="414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right"/>
              <w:rPr>
                <w:sz w:val="28"/>
                <w:szCs w:val="28"/>
                <w:lang w:eastAsia="en-US"/>
              </w:rPr>
            </w:pPr>
            <w:r>
              <w:rPr>
                <w:sz w:val="28"/>
                <w:szCs w:val="28"/>
                <w:lang w:eastAsia="en-US"/>
              </w:rPr>
              <w:t>ИТОГО</w:t>
            </w:r>
          </w:p>
        </w:tc>
        <w:tc>
          <w:tcPr>
            <w:tcW w:w="3060" w:type="dxa"/>
            <w:tcBorders>
              <w:top w:val="single" w:sz="4" w:space="0" w:color="auto"/>
              <w:left w:val="single" w:sz="4" w:space="0" w:color="auto"/>
              <w:bottom w:val="single" w:sz="4" w:space="0" w:color="auto"/>
              <w:right w:val="single" w:sz="4" w:space="0" w:color="auto"/>
            </w:tcBorders>
            <w:hideMark/>
          </w:tcPr>
          <w:p w:rsidR="00F54464" w:rsidRDefault="00F54464">
            <w:pPr>
              <w:tabs>
                <w:tab w:val="left" w:pos="346"/>
              </w:tabs>
              <w:spacing w:line="360" w:lineRule="auto"/>
              <w:jc w:val="center"/>
              <w:rPr>
                <w:sz w:val="28"/>
                <w:szCs w:val="28"/>
                <w:lang w:eastAsia="en-US"/>
              </w:rPr>
            </w:pPr>
            <w:r>
              <w:rPr>
                <w:sz w:val="28"/>
                <w:szCs w:val="28"/>
                <w:lang w:eastAsia="en-US"/>
              </w:rPr>
              <w:t>40</w:t>
            </w:r>
          </w:p>
        </w:tc>
      </w:tr>
    </w:tbl>
    <w:p w:rsidR="006040A6" w:rsidRDefault="006040A6" w:rsidP="006040A6"/>
    <w:p w:rsidR="006040A6" w:rsidRDefault="006040A6" w:rsidP="006040A6"/>
    <w:p w:rsidR="006040A6" w:rsidRDefault="006040A6" w:rsidP="006040A6"/>
    <w:p w:rsidR="006040A6" w:rsidRDefault="006040A6" w:rsidP="006040A6"/>
    <w:p w:rsidR="006040A6" w:rsidRDefault="006040A6" w:rsidP="006040A6"/>
    <w:p w:rsidR="00F54464" w:rsidRPr="00F54464" w:rsidRDefault="00F54464" w:rsidP="00F54464">
      <w:pPr>
        <w:pStyle w:val="FR1"/>
        <w:spacing w:before="0"/>
        <w:ind w:left="0" w:firstLine="567"/>
        <w:rPr>
          <w:rFonts w:ascii="Times New Roman" w:hAnsi="Times New Roman" w:cs="Times New Roman"/>
          <w:b/>
          <w:bCs/>
          <w:sz w:val="28"/>
        </w:rPr>
      </w:pPr>
      <w:r w:rsidRPr="00F54464">
        <w:rPr>
          <w:rFonts w:ascii="Times New Roman" w:hAnsi="Times New Roman" w:cs="Times New Roman"/>
          <w:b/>
          <w:bCs/>
          <w:sz w:val="28"/>
        </w:rPr>
        <w:t>Задача 54</w:t>
      </w:r>
    </w:p>
    <w:p w:rsidR="00F54464" w:rsidRDefault="00F54464" w:rsidP="00F54464">
      <w:pPr>
        <w:spacing w:after="160"/>
        <w:jc w:val="both"/>
        <w:rPr>
          <w:sz w:val="28"/>
        </w:rPr>
      </w:pPr>
    </w:p>
    <w:p w:rsidR="00F54464" w:rsidRDefault="00F54464" w:rsidP="00F54464">
      <w:pPr>
        <w:spacing w:after="160"/>
        <w:ind w:firstLine="720"/>
        <w:jc w:val="both"/>
        <w:rPr>
          <w:sz w:val="28"/>
        </w:rPr>
      </w:pPr>
      <w:r>
        <w:rPr>
          <w:sz w:val="28"/>
        </w:rPr>
        <w:t>Для определения средней суммы вклада в сбербанках района, имеющего 9000 вкладчиков, проведена 10-процентная механическая выборка, результаты которой представлены в следующей таблице:</w:t>
      </w:r>
    </w:p>
    <w:tbl>
      <w:tblPr>
        <w:tblW w:w="0" w:type="auto"/>
        <w:tblInd w:w="891" w:type="dxa"/>
        <w:tblLayout w:type="fixed"/>
        <w:tblCellMar>
          <w:left w:w="40" w:type="dxa"/>
          <w:right w:w="40" w:type="dxa"/>
        </w:tblCellMar>
        <w:tblLook w:val="04A0"/>
      </w:tblPr>
      <w:tblGrid>
        <w:gridCol w:w="4395"/>
        <w:gridCol w:w="2410"/>
      </w:tblGrid>
      <w:tr w:rsidR="00F54464" w:rsidTr="00F54464">
        <w:trPr>
          <w:trHeight w:hRule="exact" w:val="372"/>
        </w:trPr>
        <w:tc>
          <w:tcPr>
            <w:tcW w:w="4395"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before="20" w:line="276" w:lineRule="auto"/>
              <w:jc w:val="center"/>
              <w:rPr>
                <w:b/>
                <w:bCs/>
                <w:sz w:val="28"/>
                <w:szCs w:val="28"/>
                <w:lang w:eastAsia="en-US"/>
              </w:rPr>
            </w:pPr>
            <w:r>
              <w:rPr>
                <w:b/>
                <w:bCs/>
                <w:sz w:val="28"/>
                <w:szCs w:val="28"/>
                <w:lang w:eastAsia="en-US"/>
              </w:rPr>
              <w:t>Группа вкладов по размеру, млн.руб.</w:t>
            </w:r>
          </w:p>
        </w:tc>
        <w:tc>
          <w:tcPr>
            <w:tcW w:w="2410" w:type="dxa"/>
            <w:tcBorders>
              <w:top w:val="single" w:sz="6" w:space="0" w:color="auto"/>
              <w:left w:val="single" w:sz="6" w:space="0" w:color="auto"/>
              <w:bottom w:val="single" w:sz="6" w:space="0" w:color="auto"/>
              <w:right w:val="single" w:sz="6" w:space="0" w:color="auto"/>
            </w:tcBorders>
            <w:vAlign w:val="center"/>
          </w:tcPr>
          <w:p w:rsidR="00F54464" w:rsidRDefault="00F54464">
            <w:pPr>
              <w:spacing w:before="20" w:line="276" w:lineRule="auto"/>
              <w:jc w:val="center"/>
              <w:rPr>
                <w:b/>
                <w:bCs/>
                <w:sz w:val="28"/>
                <w:szCs w:val="28"/>
                <w:lang w:eastAsia="en-US"/>
              </w:rPr>
            </w:pPr>
            <w:r>
              <w:rPr>
                <w:b/>
                <w:bCs/>
                <w:sz w:val="28"/>
                <w:szCs w:val="28"/>
                <w:lang w:eastAsia="en-US"/>
              </w:rPr>
              <w:t>Число вкладчиков</w:t>
            </w:r>
          </w:p>
          <w:p w:rsidR="00F54464" w:rsidRDefault="00F54464">
            <w:pPr>
              <w:spacing w:before="20" w:line="276" w:lineRule="auto"/>
              <w:jc w:val="center"/>
              <w:rPr>
                <w:b/>
                <w:bCs/>
                <w:sz w:val="28"/>
                <w:szCs w:val="28"/>
                <w:lang w:eastAsia="en-US"/>
              </w:rPr>
            </w:pPr>
          </w:p>
        </w:tc>
      </w:tr>
      <w:tr w:rsidR="00F54464" w:rsidTr="00F54464">
        <w:trPr>
          <w:trHeight w:hRule="exact" w:val="340"/>
        </w:trPr>
        <w:tc>
          <w:tcPr>
            <w:tcW w:w="4395"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before="20" w:line="276" w:lineRule="auto"/>
              <w:jc w:val="center"/>
              <w:rPr>
                <w:sz w:val="28"/>
                <w:szCs w:val="28"/>
                <w:lang w:eastAsia="en-US"/>
              </w:rPr>
            </w:pPr>
            <w:r>
              <w:rPr>
                <w:sz w:val="28"/>
                <w:szCs w:val="28"/>
                <w:lang w:eastAsia="en-US"/>
              </w:rPr>
              <w:t>до 2</w:t>
            </w:r>
          </w:p>
        </w:tc>
        <w:tc>
          <w:tcPr>
            <w:tcW w:w="2410"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before="20" w:line="276" w:lineRule="auto"/>
              <w:jc w:val="center"/>
              <w:rPr>
                <w:sz w:val="28"/>
                <w:szCs w:val="28"/>
                <w:lang w:eastAsia="en-US"/>
              </w:rPr>
            </w:pPr>
            <w:r>
              <w:rPr>
                <w:sz w:val="28"/>
                <w:szCs w:val="28"/>
                <w:lang w:eastAsia="en-US"/>
              </w:rPr>
              <w:t>80</w:t>
            </w:r>
          </w:p>
        </w:tc>
      </w:tr>
      <w:tr w:rsidR="00F54464" w:rsidTr="00F54464">
        <w:trPr>
          <w:trHeight w:hRule="exact" w:val="340"/>
        </w:trPr>
        <w:tc>
          <w:tcPr>
            <w:tcW w:w="4395"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before="20" w:line="276" w:lineRule="auto"/>
              <w:jc w:val="center"/>
              <w:rPr>
                <w:sz w:val="28"/>
                <w:szCs w:val="28"/>
                <w:lang w:eastAsia="en-US"/>
              </w:rPr>
            </w:pPr>
            <w:r>
              <w:rPr>
                <w:sz w:val="28"/>
                <w:szCs w:val="28"/>
                <w:lang w:eastAsia="en-US"/>
              </w:rPr>
              <w:t>2 – 4</w:t>
            </w:r>
          </w:p>
        </w:tc>
        <w:tc>
          <w:tcPr>
            <w:tcW w:w="2410"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before="20" w:line="276" w:lineRule="auto"/>
              <w:jc w:val="center"/>
              <w:rPr>
                <w:sz w:val="28"/>
                <w:szCs w:val="28"/>
                <w:lang w:eastAsia="en-US"/>
              </w:rPr>
            </w:pPr>
            <w:r>
              <w:rPr>
                <w:sz w:val="28"/>
                <w:szCs w:val="28"/>
                <w:lang w:eastAsia="en-US"/>
              </w:rPr>
              <w:t>100</w:t>
            </w:r>
          </w:p>
        </w:tc>
      </w:tr>
      <w:tr w:rsidR="00F54464" w:rsidTr="00F54464">
        <w:trPr>
          <w:trHeight w:hRule="exact" w:val="340"/>
        </w:trPr>
        <w:tc>
          <w:tcPr>
            <w:tcW w:w="4395"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before="20" w:line="276" w:lineRule="auto"/>
              <w:jc w:val="center"/>
              <w:rPr>
                <w:sz w:val="28"/>
                <w:szCs w:val="28"/>
                <w:lang w:eastAsia="en-US"/>
              </w:rPr>
            </w:pPr>
            <w:r>
              <w:rPr>
                <w:sz w:val="28"/>
                <w:szCs w:val="28"/>
                <w:lang w:eastAsia="en-US"/>
              </w:rPr>
              <w:t>4 – 6</w:t>
            </w:r>
          </w:p>
        </w:tc>
        <w:tc>
          <w:tcPr>
            <w:tcW w:w="2410"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before="20" w:line="276" w:lineRule="auto"/>
              <w:jc w:val="center"/>
              <w:rPr>
                <w:sz w:val="28"/>
                <w:szCs w:val="28"/>
                <w:lang w:eastAsia="en-US"/>
              </w:rPr>
            </w:pPr>
            <w:r>
              <w:rPr>
                <w:sz w:val="28"/>
                <w:szCs w:val="28"/>
                <w:lang w:eastAsia="en-US"/>
              </w:rPr>
              <w:t>200</w:t>
            </w:r>
          </w:p>
        </w:tc>
      </w:tr>
      <w:tr w:rsidR="00F54464" w:rsidTr="00F54464">
        <w:trPr>
          <w:trHeight w:hRule="exact" w:val="340"/>
        </w:trPr>
        <w:tc>
          <w:tcPr>
            <w:tcW w:w="4395"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line="276" w:lineRule="auto"/>
              <w:jc w:val="center"/>
              <w:rPr>
                <w:sz w:val="28"/>
                <w:szCs w:val="28"/>
                <w:lang w:eastAsia="en-US"/>
              </w:rPr>
            </w:pPr>
            <w:r>
              <w:rPr>
                <w:sz w:val="28"/>
                <w:szCs w:val="28"/>
                <w:lang w:eastAsia="en-US"/>
              </w:rPr>
              <w:t>6 – 8</w:t>
            </w:r>
          </w:p>
        </w:tc>
        <w:tc>
          <w:tcPr>
            <w:tcW w:w="2410"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line="276" w:lineRule="auto"/>
              <w:jc w:val="center"/>
              <w:rPr>
                <w:sz w:val="28"/>
                <w:szCs w:val="28"/>
                <w:lang w:eastAsia="en-US"/>
              </w:rPr>
            </w:pPr>
            <w:r>
              <w:rPr>
                <w:sz w:val="28"/>
                <w:szCs w:val="28"/>
                <w:lang w:eastAsia="en-US"/>
              </w:rPr>
              <w:t>370</w:t>
            </w:r>
          </w:p>
        </w:tc>
      </w:tr>
      <w:tr w:rsidR="00F54464" w:rsidTr="00F54464">
        <w:trPr>
          <w:trHeight w:hRule="exact" w:val="340"/>
        </w:trPr>
        <w:tc>
          <w:tcPr>
            <w:tcW w:w="4395"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before="20" w:line="276" w:lineRule="auto"/>
              <w:jc w:val="center"/>
              <w:rPr>
                <w:sz w:val="28"/>
                <w:szCs w:val="28"/>
                <w:lang w:eastAsia="en-US"/>
              </w:rPr>
            </w:pPr>
            <w:r>
              <w:rPr>
                <w:sz w:val="28"/>
                <w:szCs w:val="28"/>
                <w:lang w:eastAsia="en-US"/>
              </w:rPr>
              <w:t>8 и более</w:t>
            </w:r>
          </w:p>
        </w:tc>
        <w:tc>
          <w:tcPr>
            <w:tcW w:w="2410"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before="20" w:line="276" w:lineRule="auto"/>
              <w:jc w:val="center"/>
              <w:rPr>
                <w:sz w:val="28"/>
                <w:szCs w:val="28"/>
                <w:lang w:eastAsia="en-US"/>
              </w:rPr>
            </w:pPr>
            <w:r>
              <w:rPr>
                <w:sz w:val="28"/>
                <w:szCs w:val="28"/>
                <w:lang w:eastAsia="en-US"/>
              </w:rPr>
              <w:t>150</w:t>
            </w:r>
          </w:p>
        </w:tc>
      </w:tr>
      <w:tr w:rsidR="00F54464" w:rsidTr="00F54464">
        <w:trPr>
          <w:trHeight w:hRule="exact" w:val="340"/>
        </w:trPr>
        <w:tc>
          <w:tcPr>
            <w:tcW w:w="4395"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before="20" w:line="276" w:lineRule="auto"/>
              <w:jc w:val="center"/>
              <w:rPr>
                <w:sz w:val="28"/>
                <w:szCs w:val="28"/>
                <w:lang w:eastAsia="en-US"/>
              </w:rPr>
            </w:pPr>
            <w:r>
              <w:rPr>
                <w:sz w:val="28"/>
                <w:szCs w:val="28"/>
                <w:lang w:eastAsia="en-US"/>
              </w:rPr>
              <w:t>ИТОГО</w:t>
            </w:r>
          </w:p>
        </w:tc>
        <w:tc>
          <w:tcPr>
            <w:tcW w:w="2410" w:type="dxa"/>
            <w:tcBorders>
              <w:top w:val="single" w:sz="6" w:space="0" w:color="auto"/>
              <w:left w:val="single" w:sz="6" w:space="0" w:color="auto"/>
              <w:bottom w:val="single" w:sz="6" w:space="0" w:color="auto"/>
              <w:right w:val="single" w:sz="6" w:space="0" w:color="auto"/>
            </w:tcBorders>
            <w:vAlign w:val="center"/>
            <w:hideMark/>
          </w:tcPr>
          <w:p w:rsidR="00F54464" w:rsidRDefault="00F54464">
            <w:pPr>
              <w:spacing w:before="20" w:line="276" w:lineRule="auto"/>
              <w:jc w:val="center"/>
              <w:rPr>
                <w:sz w:val="28"/>
                <w:szCs w:val="28"/>
                <w:lang w:eastAsia="en-US"/>
              </w:rPr>
            </w:pPr>
            <w:r>
              <w:rPr>
                <w:sz w:val="28"/>
                <w:szCs w:val="28"/>
                <w:lang w:eastAsia="en-US"/>
              </w:rPr>
              <w:t>900</w:t>
            </w:r>
          </w:p>
        </w:tc>
      </w:tr>
    </w:tbl>
    <w:p w:rsidR="00F54464" w:rsidRDefault="00F54464" w:rsidP="00F54464">
      <w:pPr>
        <w:spacing w:line="256" w:lineRule="auto"/>
        <w:ind w:firstLine="567"/>
        <w:rPr>
          <w:sz w:val="28"/>
        </w:rPr>
      </w:pPr>
    </w:p>
    <w:p w:rsidR="00F54464" w:rsidRDefault="00F54464" w:rsidP="00F54464">
      <w:pPr>
        <w:spacing w:line="256" w:lineRule="auto"/>
        <w:ind w:firstLine="567"/>
        <w:rPr>
          <w:sz w:val="28"/>
        </w:rPr>
      </w:pPr>
      <w:r>
        <w:rPr>
          <w:sz w:val="28"/>
        </w:rPr>
        <w:t>По данным выборочного обследования вычислите:</w:t>
      </w:r>
    </w:p>
    <w:p w:rsidR="00F54464" w:rsidRDefault="00F54464" w:rsidP="00F54464">
      <w:pPr>
        <w:ind w:firstLine="480"/>
        <w:rPr>
          <w:sz w:val="28"/>
        </w:rPr>
      </w:pPr>
      <w:r>
        <w:rPr>
          <w:sz w:val="28"/>
        </w:rPr>
        <w:t>1) среднюю величину вклада, дисперсию и среднее квадратическое отклонение вклада;</w:t>
      </w:r>
    </w:p>
    <w:p w:rsidR="00F54464" w:rsidRDefault="00F54464" w:rsidP="00F54464">
      <w:pPr>
        <w:spacing w:before="20"/>
        <w:ind w:firstLine="480"/>
        <w:rPr>
          <w:sz w:val="28"/>
        </w:rPr>
      </w:pPr>
      <w:r>
        <w:rPr>
          <w:sz w:val="28"/>
        </w:rPr>
        <w:t>2) коэффициент вариации;</w:t>
      </w:r>
    </w:p>
    <w:p w:rsidR="00F54464" w:rsidRDefault="00F54464" w:rsidP="00F54464">
      <w:pPr>
        <w:ind w:firstLine="480"/>
        <w:rPr>
          <w:sz w:val="28"/>
        </w:rPr>
      </w:pPr>
      <w:r>
        <w:rPr>
          <w:sz w:val="28"/>
        </w:rPr>
        <w:t>3) с вероятностью 0.954 возможные границы, в которых находится средняя сумма вклада в сбербанках района;</w:t>
      </w:r>
    </w:p>
    <w:p w:rsidR="00F54464" w:rsidRDefault="00F54464" w:rsidP="00F54464">
      <w:pPr>
        <w:ind w:firstLine="480"/>
        <w:rPr>
          <w:sz w:val="28"/>
        </w:rPr>
      </w:pPr>
      <w:r>
        <w:rPr>
          <w:sz w:val="28"/>
        </w:rPr>
        <w:t>4) с вероятностью 0.997 возможные границы, в которых находится удельный вес вкладчиков, вклад которых не превышает 4 млн.руб.</w:t>
      </w:r>
    </w:p>
    <w:p w:rsidR="006040A6" w:rsidRDefault="006040A6" w:rsidP="006040A6"/>
    <w:p w:rsidR="006040A6" w:rsidRDefault="006040A6" w:rsidP="006040A6"/>
    <w:p w:rsidR="006040A6" w:rsidRDefault="006040A6" w:rsidP="006040A6"/>
    <w:p w:rsidR="006040A6" w:rsidRDefault="006040A6" w:rsidP="006040A6"/>
    <w:p w:rsidR="006040A6" w:rsidRDefault="006040A6" w:rsidP="006040A6"/>
    <w:p w:rsidR="007157A4" w:rsidRPr="002721C2" w:rsidRDefault="007157A4" w:rsidP="007157A4">
      <w:pPr>
        <w:autoSpaceDE w:val="0"/>
        <w:autoSpaceDN w:val="0"/>
        <w:adjustRightInd w:val="0"/>
        <w:spacing w:before="480" w:after="240"/>
        <w:rPr>
          <w:b/>
          <w:sz w:val="32"/>
          <w:szCs w:val="32"/>
        </w:rPr>
      </w:pPr>
      <w:r w:rsidRPr="002721C2">
        <w:rPr>
          <w:b/>
          <w:sz w:val="32"/>
          <w:szCs w:val="32"/>
        </w:rPr>
        <w:t>Задача 47</w:t>
      </w:r>
    </w:p>
    <w:p w:rsidR="007157A4" w:rsidRPr="002721C2" w:rsidRDefault="007157A4" w:rsidP="007157A4">
      <w:pPr>
        <w:autoSpaceDE w:val="0"/>
        <w:autoSpaceDN w:val="0"/>
        <w:adjustRightInd w:val="0"/>
        <w:ind w:firstLine="709"/>
        <w:jc w:val="both"/>
        <w:rPr>
          <w:sz w:val="32"/>
          <w:szCs w:val="32"/>
        </w:rPr>
      </w:pPr>
      <w:r w:rsidRPr="002721C2">
        <w:rPr>
          <w:sz w:val="32"/>
          <w:szCs w:val="32"/>
        </w:rPr>
        <w:t>Имеются следующие данные о ценах и объеме реализации продукции:</w:t>
      </w:r>
    </w:p>
    <w:p w:rsidR="007157A4" w:rsidRPr="002721C2" w:rsidRDefault="007157A4" w:rsidP="007157A4">
      <w:pPr>
        <w:autoSpaceDE w:val="0"/>
        <w:autoSpaceDN w:val="0"/>
        <w:adjustRightInd w:val="0"/>
        <w:ind w:firstLine="709"/>
        <w:jc w:val="both"/>
        <w:rPr>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4"/>
        <w:gridCol w:w="2046"/>
        <w:gridCol w:w="1759"/>
        <w:gridCol w:w="1973"/>
        <w:gridCol w:w="1759"/>
      </w:tblGrid>
      <w:tr w:rsidR="007157A4" w:rsidRPr="002721C2" w:rsidTr="00A54CCE">
        <w:trPr>
          <w:trHeight w:val="567"/>
        </w:trPr>
        <w:tc>
          <w:tcPr>
            <w:tcW w:w="1151" w:type="pct"/>
            <w:vMerge w:val="restart"/>
            <w:vAlign w:val="center"/>
          </w:tcPr>
          <w:p w:rsidR="007157A4" w:rsidRPr="002721C2" w:rsidRDefault="007157A4" w:rsidP="00A54CCE">
            <w:pPr>
              <w:autoSpaceDE w:val="0"/>
              <w:autoSpaceDN w:val="0"/>
              <w:adjustRightInd w:val="0"/>
              <w:jc w:val="center"/>
              <w:rPr>
                <w:sz w:val="32"/>
                <w:szCs w:val="32"/>
              </w:rPr>
            </w:pPr>
            <w:r w:rsidRPr="002721C2">
              <w:rPr>
                <w:sz w:val="32"/>
                <w:szCs w:val="32"/>
              </w:rPr>
              <w:t>Товар</w:t>
            </w:r>
          </w:p>
        </w:tc>
        <w:tc>
          <w:tcPr>
            <w:tcW w:w="1925" w:type="pct"/>
            <w:gridSpan w:val="2"/>
            <w:vAlign w:val="center"/>
          </w:tcPr>
          <w:p w:rsidR="007157A4" w:rsidRPr="002721C2" w:rsidRDefault="007157A4" w:rsidP="00A54CCE">
            <w:pPr>
              <w:autoSpaceDE w:val="0"/>
              <w:autoSpaceDN w:val="0"/>
              <w:adjustRightInd w:val="0"/>
              <w:jc w:val="center"/>
              <w:rPr>
                <w:sz w:val="32"/>
                <w:szCs w:val="32"/>
              </w:rPr>
            </w:pPr>
            <w:r w:rsidRPr="002721C2">
              <w:rPr>
                <w:sz w:val="32"/>
                <w:szCs w:val="32"/>
              </w:rPr>
              <w:t>3 квартал</w:t>
            </w:r>
          </w:p>
        </w:tc>
        <w:tc>
          <w:tcPr>
            <w:tcW w:w="1924" w:type="pct"/>
            <w:gridSpan w:val="2"/>
            <w:vAlign w:val="center"/>
          </w:tcPr>
          <w:p w:rsidR="007157A4" w:rsidRPr="002721C2" w:rsidRDefault="007157A4" w:rsidP="00A54CCE">
            <w:pPr>
              <w:autoSpaceDE w:val="0"/>
              <w:autoSpaceDN w:val="0"/>
              <w:adjustRightInd w:val="0"/>
              <w:jc w:val="center"/>
              <w:rPr>
                <w:sz w:val="32"/>
                <w:szCs w:val="32"/>
              </w:rPr>
            </w:pPr>
            <w:r w:rsidRPr="002721C2">
              <w:rPr>
                <w:sz w:val="32"/>
                <w:szCs w:val="32"/>
              </w:rPr>
              <w:t>4 квартал</w:t>
            </w:r>
          </w:p>
        </w:tc>
      </w:tr>
      <w:tr w:rsidR="007157A4" w:rsidRPr="002721C2" w:rsidTr="00A54CCE">
        <w:trPr>
          <w:trHeight w:val="567"/>
        </w:trPr>
        <w:tc>
          <w:tcPr>
            <w:tcW w:w="1151" w:type="pct"/>
            <w:vMerge/>
            <w:vAlign w:val="center"/>
          </w:tcPr>
          <w:p w:rsidR="007157A4" w:rsidRPr="002721C2" w:rsidRDefault="007157A4" w:rsidP="00A54CCE">
            <w:pPr>
              <w:autoSpaceDE w:val="0"/>
              <w:autoSpaceDN w:val="0"/>
              <w:adjustRightInd w:val="0"/>
              <w:jc w:val="both"/>
              <w:rPr>
                <w:sz w:val="32"/>
                <w:szCs w:val="32"/>
              </w:rPr>
            </w:pPr>
          </w:p>
        </w:tc>
        <w:tc>
          <w:tcPr>
            <w:tcW w:w="1157" w:type="pct"/>
            <w:vAlign w:val="center"/>
          </w:tcPr>
          <w:p w:rsidR="007157A4" w:rsidRPr="002721C2" w:rsidRDefault="007157A4" w:rsidP="00A54CCE">
            <w:pPr>
              <w:autoSpaceDE w:val="0"/>
              <w:autoSpaceDN w:val="0"/>
              <w:adjustRightInd w:val="0"/>
              <w:jc w:val="center"/>
              <w:rPr>
                <w:sz w:val="32"/>
                <w:szCs w:val="32"/>
                <w:lang w:val="en-US"/>
              </w:rPr>
            </w:pPr>
            <w:r w:rsidRPr="002721C2">
              <w:rPr>
                <w:sz w:val="32"/>
                <w:szCs w:val="32"/>
              </w:rPr>
              <w:t>Цена</w:t>
            </w:r>
          </w:p>
          <w:p w:rsidR="007157A4" w:rsidRPr="002721C2" w:rsidRDefault="007157A4" w:rsidP="00A54CCE">
            <w:pPr>
              <w:autoSpaceDE w:val="0"/>
              <w:autoSpaceDN w:val="0"/>
              <w:adjustRightInd w:val="0"/>
              <w:jc w:val="center"/>
              <w:rPr>
                <w:sz w:val="32"/>
                <w:szCs w:val="32"/>
              </w:rPr>
            </w:pPr>
            <w:r w:rsidRPr="002721C2">
              <w:rPr>
                <w:sz w:val="32"/>
                <w:szCs w:val="32"/>
              </w:rPr>
              <w:t>за 1 ед., руб.</w:t>
            </w:r>
          </w:p>
        </w:tc>
        <w:tc>
          <w:tcPr>
            <w:tcW w:w="768"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количество</w:t>
            </w:r>
          </w:p>
        </w:tc>
        <w:tc>
          <w:tcPr>
            <w:tcW w:w="1119" w:type="pct"/>
            <w:vAlign w:val="center"/>
          </w:tcPr>
          <w:p w:rsidR="007157A4" w:rsidRPr="002721C2" w:rsidRDefault="007157A4" w:rsidP="00A54CCE">
            <w:pPr>
              <w:autoSpaceDE w:val="0"/>
              <w:autoSpaceDN w:val="0"/>
              <w:adjustRightInd w:val="0"/>
              <w:jc w:val="center"/>
              <w:rPr>
                <w:sz w:val="32"/>
                <w:szCs w:val="32"/>
                <w:lang w:val="en-US"/>
              </w:rPr>
            </w:pPr>
            <w:r w:rsidRPr="002721C2">
              <w:rPr>
                <w:sz w:val="32"/>
                <w:szCs w:val="32"/>
              </w:rPr>
              <w:t>Цена</w:t>
            </w:r>
          </w:p>
          <w:p w:rsidR="007157A4" w:rsidRPr="002721C2" w:rsidRDefault="007157A4" w:rsidP="00A54CCE">
            <w:pPr>
              <w:autoSpaceDE w:val="0"/>
              <w:autoSpaceDN w:val="0"/>
              <w:adjustRightInd w:val="0"/>
              <w:jc w:val="center"/>
              <w:rPr>
                <w:sz w:val="32"/>
                <w:szCs w:val="32"/>
              </w:rPr>
            </w:pPr>
            <w:r w:rsidRPr="002721C2">
              <w:rPr>
                <w:sz w:val="32"/>
                <w:szCs w:val="32"/>
              </w:rPr>
              <w:t>за 1 ед., руб.</w:t>
            </w:r>
          </w:p>
        </w:tc>
        <w:tc>
          <w:tcPr>
            <w:tcW w:w="805"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количество</w:t>
            </w:r>
          </w:p>
        </w:tc>
      </w:tr>
      <w:tr w:rsidR="007157A4" w:rsidRPr="002721C2" w:rsidTr="00A54CCE">
        <w:trPr>
          <w:trHeight w:val="567"/>
        </w:trPr>
        <w:tc>
          <w:tcPr>
            <w:tcW w:w="1151" w:type="pct"/>
            <w:vAlign w:val="center"/>
          </w:tcPr>
          <w:p w:rsidR="007157A4" w:rsidRPr="002721C2" w:rsidRDefault="007157A4" w:rsidP="00A54CCE">
            <w:pPr>
              <w:autoSpaceDE w:val="0"/>
              <w:autoSpaceDN w:val="0"/>
              <w:adjustRightInd w:val="0"/>
              <w:jc w:val="both"/>
              <w:rPr>
                <w:sz w:val="32"/>
                <w:szCs w:val="32"/>
              </w:rPr>
            </w:pPr>
            <w:r w:rsidRPr="002721C2">
              <w:rPr>
                <w:sz w:val="32"/>
                <w:szCs w:val="32"/>
              </w:rPr>
              <w:t>Молоко, л</w:t>
            </w:r>
          </w:p>
        </w:tc>
        <w:tc>
          <w:tcPr>
            <w:tcW w:w="1157"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9,8</w:t>
            </w:r>
          </w:p>
        </w:tc>
        <w:tc>
          <w:tcPr>
            <w:tcW w:w="768"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7500</w:t>
            </w:r>
          </w:p>
        </w:tc>
        <w:tc>
          <w:tcPr>
            <w:tcW w:w="1119"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10,1</w:t>
            </w:r>
          </w:p>
        </w:tc>
        <w:tc>
          <w:tcPr>
            <w:tcW w:w="805"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6800</w:t>
            </w:r>
          </w:p>
        </w:tc>
      </w:tr>
      <w:tr w:rsidR="007157A4" w:rsidRPr="002721C2" w:rsidTr="00A54CCE">
        <w:trPr>
          <w:trHeight w:val="567"/>
        </w:trPr>
        <w:tc>
          <w:tcPr>
            <w:tcW w:w="1151" w:type="pct"/>
            <w:vAlign w:val="center"/>
          </w:tcPr>
          <w:p w:rsidR="007157A4" w:rsidRPr="002721C2" w:rsidRDefault="007157A4" w:rsidP="00A54CCE">
            <w:pPr>
              <w:autoSpaceDE w:val="0"/>
              <w:autoSpaceDN w:val="0"/>
              <w:adjustRightInd w:val="0"/>
              <w:jc w:val="both"/>
              <w:rPr>
                <w:sz w:val="32"/>
                <w:szCs w:val="32"/>
              </w:rPr>
            </w:pPr>
            <w:r w:rsidRPr="002721C2">
              <w:rPr>
                <w:sz w:val="32"/>
                <w:szCs w:val="32"/>
              </w:rPr>
              <w:t>Яйцо, шт.</w:t>
            </w:r>
          </w:p>
        </w:tc>
        <w:tc>
          <w:tcPr>
            <w:tcW w:w="1157"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26,7</w:t>
            </w:r>
          </w:p>
        </w:tc>
        <w:tc>
          <w:tcPr>
            <w:tcW w:w="768"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1690</w:t>
            </w:r>
          </w:p>
        </w:tc>
        <w:tc>
          <w:tcPr>
            <w:tcW w:w="1119"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27,0</w:t>
            </w:r>
          </w:p>
        </w:tc>
        <w:tc>
          <w:tcPr>
            <w:tcW w:w="805"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1830</w:t>
            </w:r>
          </w:p>
        </w:tc>
      </w:tr>
      <w:tr w:rsidR="007157A4" w:rsidRPr="002721C2" w:rsidTr="00A54CCE">
        <w:trPr>
          <w:trHeight w:val="567"/>
        </w:trPr>
        <w:tc>
          <w:tcPr>
            <w:tcW w:w="1151" w:type="pct"/>
            <w:vAlign w:val="center"/>
          </w:tcPr>
          <w:p w:rsidR="007157A4" w:rsidRPr="002721C2" w:rsidRDefault="007157A4" w:rsidP="00A54CCE">
            <w:pPr>
              <w:autoSpaceDE w:val="0"/>
              <w:autoSpaceDN w:val="0"/>
              <w:adjustRightInd w:val="0"/>
              <w:jc w:val="both"/>
              <w:rPr>
                <w:sz w:val="32"/>
                <w:szCs w:val="32"/>
              </w:rPr>
            </w:pPr>
            <w:r w:rsidRPr="002721C2">
              <w:rPr>
                <w:sz w:val="32"/>
                <w:szCs w:val="32"/>
              </w:rPr>
              <w:t>Картофель, кг</w:t>
            </w:r>
          </w:p>
        </w:tc>
        <w:tc>
          <w:tcPr>
            <w:tcW w:w="1157"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4,85</w:t>
            </w:r>
          </w:p>
        </w:tc>
        <w:tc>
          <w:tcPr>
            <w:tcW w:w="768"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14750</w:t>
            </w:r>
          </w:p>
        </w:tc>
        <w:tc>
          <w:tcPr>
            <w:tcW w:w="1119"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5,2</w:t>
            </w:r>
          </w:p>
        </w:tc>
        <w:tc>
          <w:tcPr>
            <w:tcW w:w="805" w:type="pct"/>
            <w:vAlign w:val="center"/>
          </w:tcPr>
          <w:p w:rsidR="007157A4" w:rsidRPr="002721C2" w:rsidRDefault="007157A4" w:rsidP="00A54CCE">
            <w:pPr>
              <w:autoSpaceDE w:val="0"/>
              <w:autoSpaceDN w:val="0"/>
              <w:adjustRightInd w:val="0"/>
              <w:jc w:val="center"/>
              <w:rPr>
                <w:sz w:val="32"/>
                <w:szCs w:val="32"/>
              </w:rPr>
            </w:pPr>
            <w:r w:rsidRPr="002721C2">
              <w:rPr>
                <w:sz w:val="32"/>
                <w:szCs w:val="32"/>
              </w:rPr>
              <w:t>10050</w:t>
            </w:r>
          </w:p>
        </w:tc>
      </w:tr>
    </w:tbl>
    <w:p w:rsidR="007157A4" w:rsidRPr="002721C2" w:rsidRDefault="007157A4" w:rsidP="007157A4">
      <w:pPr>
        <w:autoSpaceDE w:val="0"/>
        <w:autoSpaceDN w:val="0"/>
        <w:adjustRightInd w:val="0"/>
        <w:ind w:firstLine="709"/>
        <w:jc w:val="both"/>
        <w:rPr>
          <w:sz w:val="32"/>
          <w:szCs w:val="32"/>
        </w:rPr>
      </w:pPr>
    </w:p>
    <w:p w:rsidR="007157A4" w:rsidRPr="002721C2" w:rsidRDefault="007157A4" w:rsidP="007157A4">
      <w:pPr>
        <w:autoSpaceDE w:val="0"/>
        <w:autoSpaceDN w:val="0"/>
        <w:adjustRightInd w:val="0"/>
        <w:ind w:firstLine="709"/>
        <w:jc w:val="both"/>
        <w:rPr>
          <w:sz w:val="32"/>
          <w:szCs w:val="32"/>
        </w:rPr>
      </w:pPr>
      <w:r w:rsidRPr="002721C2">
        <w:rPr>
          <w:sz w:val="32"/>
          <w:szCs w:val="32"/>
        </w:rPr>
        <w:t>Определите:</w:t>
      </w:r>
    </w:p>
    <w:p w:rsidR="007157A4" w:rsidRPr="002721C2" w:rsidRDefault="007157A4" w:rsidP="007157A4">
      <w:pPr>
        <w:autoSpaceDE w:val="0"/>
        <w:autoSpaceDN w:val="0"/>
        <w:adjustRightInd w:val="0"/>
        <w:ind w:firstLine="709"/>
        <w:jc w:val="both"/>
        <w:rPr>
          <w:sz w:val="32"/>
          <w:szCs w:val="32"/>
        </w:rPr>
      </w:pPr>
      <w:r w:rsidRPr="002721C2">
        <w:rPr>
          <w:sz w:val="32"/>
          <w:szCs w:val="32"/>
        </w:rPr>
        <w:t>1) индивидуальные индексы цен и физического объема продукции;</w:t>
      </w:r>
    </w:p>
    <w:p w:rsidR="007157A4" w:rsidRPr="002721C2" w:rsidRDefault="007157A4" w:rsidP="007157A4">
      <w:pPr>
        <w:autoSpaceDE w:val="0"/>
        <w:autoSpaceDN w:val="0"/>
        <w:adjustRightInd w:val="0"/>
        <w:ind w:firstLine="709"/>
        <w:jc w:val="both"/>
        <w:rPr>
          <w:sz w:val="32"/>
          <w:szCs w:val="32"/>
        </w:rPr>
      </w:pPr>
      <w:r w:rsidRPr="002721C2">
        <w:rPr>
          <w:sz w:val="32"/>
          <w:szCs w:val="32"/>
        </w:rPr>
        <w:t>2) общие индексы цен, физического объема продукции, товарооборота;</w:t>
      </w:r>
    </w:p>
    <w:p w:rsidR="007157A4" w:rsidRPr="002721C2" w:rsidRDefault="007157A4" w:rsidP="007157A4">
      <w:pPr>
        <w:autoSpaceDE w:val="0"/>
        <w:autoSpaceDN w:val="0"/>
        <w:adjustRightInd w:val="0"/>
        <w:ind w:firstLine="709"/>
        <w:jc w:val="both"/>
        <w:rPr>
          <w:sz w:val="32"/>
          <w:szCs w:val="32"/>
        </w:rPr>
      </w:pPr>
      <w:r w:rsidRPr="002721C2">
        <w:rPr>
          <w:sz w:val="32"/>
          <w:szCs w:val="32"/>
        </w:rPr>
        <w:t>3) покажите взаимосвязь индексов;</w:t>
      </w:r>
    </w:p>
    <w:p w:rsidR="007157A4" w:rsidRPr="002721C2" w:rsidRDefault="007157A4" w:rsidP="007157A4">
      <w:pPr>
        <w:autoSpaceDE w:val="0"/>
        <w:autoSpaceDN w:val="0"/>
        <w:adjustRightInd w:val="0"/>
        <w:ind w:firstLine="709"/>
        <w:jc w:val="both"/>
        <w:rPr>
          <w:sz w:val="32"/>
          <w:szCs w:val="32"/>
        </w:rPr>
      </w:pPr>
      <w:r w:rsidRPr="002721C2">
        <w:rPr>
          <w:sz w:val="32"/>
          <w:szCs w:val="32"/>
        </w:rPr>
        <w:t>4) сделайте выводы.</w:t>
      </w:r>
    </w:p>
    <w:p w:rsidR="007157A4" w:rsidRPr="002721C2" w:rsidRDefault="007157A4" w:rsidP="007157A4"/>
    <w:p w:rsidR="007157A4" w:rsidRPr="009B0B48" w:rsidRDefault="007157A4" w:rsidP="007157A4">
      <w:pPr>
        <w:pStyle w:val="a3"/>
        <w:tabs>
          <w:tab w:val="left" w:pos="1276"/>
        </w:tabs>
        <w:jc w:val="center"/>
        <w:rPr>
          <w:b/>
          <w:sz w:val="28"/>
          <w:szCs w:val="28"/>
        </w:rPr>
      </w:pPr>
      <w:r>
        <w:rPr>
          <w:sz w:val="28"/>
          <w:szCs w:val="28"/>
        </w:rPr>
        <w:t xml:space="preserve">  </w:t>
      </w:r>
      <w:r w:rsidRPr="009B0B48">
        <w:rPr>
          <w:b/>
          <w:sz w:val="28"/>
          <w:szCs w:val="28"/>
        </w:rPr>
        <w:t xml:space="preserve">  Задача 39</w:t>
      </w:r>
    </w:p>
    <w:p w:rsidR="007157A4" w:rsidRPr="009B0B48" w:rsidRDefault="007157A4" w:rsidP="007157A4">
      <w:pPr>
        <w:widowControl w:val="0"/>
        <w:tabs>
          <w:tab w:val="left" w:pos="1276"/>
        </w:tabs>
        <w:autoSpaceDE w:val="0"/>
        <w:autoSpaceDN w:val="0"/>
        <w:adjustRightInd w:val="0"/>
        <w:spacing w:after="120"/>
        <w:rPr>
          <w:rFonts w:eastAsia="Calibri"/>
        </w:rPr>
      </w:pPr>
    </w:p>
    <w:p w:rsidR="007157A4" w:rsidRPr="009B0B48" w:rsidRDefault="007157A4" w:rsidP="007157A4">
      <w:pPr>
        <w:shd w:val="clear" w:color="auto" w:fill="FFFFFF"/>
        <w:ind w:left="62" w:right="106" w:firstLine="878"/>
        <w:jc w:val="both"/>
        <w:rPr>
          <w:sz w:val="28"/>
        </w:rPr>
      </w:pPr>
      <w:r w:rsidRPr="009B0B48">
        <w:rPr>
          <w:color w:val="000000"/>
          <w:sz w:val="28"/>
        </w:rPr>
        <w:t>По данным таблицы проанализируйте динамический ряд, для чего рассчитайте цепные и средние показатели динамики.</w:t>
      </w:r>
    </w:p>
    <w:p w:rsidR="007157A4" w:rsidRPr="009B0B48" w:rsidRDefault="007157A4" w:rsidP="007157A4">
      <w:pPr>
        <w:shd w:val="clear" w:color="auto" w:fill="FFFFFF"/>
        <w:ind w:left="58" w:right="110" w:firstLine="874"/>
        <w:jc w:val="both"/>
        <w:rPr>
          <w:color w:val="000000"/>
          <w:sz w:val="28"/>
        </w:rPr>
      </w:pPr>
      <w:r w:rsidRPr="009B0B48">
        <w:rPr>
          <w:color w:val="000000"/>
          <w:sz w:val="28"/>
        </w:rPr>
        <w:t>Выявите тенденцию методом укрупнения периодов и скользящей средней.</w:t>
      </w:r>
    </w:p>
    <w:p w:rsidR="007157A4" w:rsidRPr="009B0B48" w:rsidRDefault="007157A4" w:rsidP="007157A4">
      <w:pPr>
        <w:shd w:val="clear" w:color="auto" w:fill="FFFFFF"/>
        <w:ind w:right="110"/>
        <w:jc w:val="both"/>
        <w:rPr>
          <w:color w:val="000000"/>
          <w:sz w:val="28"/>
        </w:rPr>
      </w:pPr>
    </w:p>
    <w:tbl>
      <w:tblPr>
        <w:tblW w:w="5000" w:type="pct"/>
        <w:jc w:val="center"/>
        <w:tblCellMar>
          <w:left w:w="40" w:type="dxa"/>
          <w:right w:w="40" w:type="dxa"/>
        </w:tblCellMar>
        <w:tblLook w:val="04A0"/>
      </w:tblPr>
      <w:tblGrid>
        <w:gridCol w:w="1963"/>
        <w:gridCol w:w="831"/>
        <w:gridCol w:w="831"/>
        <w:gridCol w:w="830"/>
        <w:gridCol w:w="830"/>
        <w:gridCol w:w="830"/>
        <w:gridCol w:w="830"/>
        <w:gridCol w:w="830"/>
        <w:gridCol w:w="830"/>
        <w:gridCol w:w="830"/>
      </w:tblGrid>
      <w:tr w:rsidR="007157A4" w:rsidRPr="009B0B48" w:rsidTr="00A54CCE">
        <w:trPr>
          <w:trHeight w:hRule="exact" w:val="550"/>
          <w:jc w:val="center"/>
        </w:trPr>
        <w:tc>
          <w:tcPr>
            <w:tcW w:w="10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8"/>
                <w:lang w:eastAsia="en-US"/>
              </w:rPr>
            </w:pPr>
            <w:r w:rsidRPr="009B0B48">
              <w:rPr>
                <w:color w:val="000000"/>
                <w:sz w:val="28"/>
                <w:lang w:eastAsia="en-US"/>
              </w:rPr>
              <w:t>Уровень ряда</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4"/>
                <w:szCs w:val="24"/>
                <w:lang w:eastAsia="en-US"/>
              </w:rPr>
            </w:pPr>
            <w:r w:rsidRPr="009B0B48">
              <w:rPr>
                <w:color w:val="000000"/>
                <w:sz w:val="24"/>
                <w:szCs w:val="24"/>
                <w:lang w:eastAsia="en-US"/>
              </w:rPr>
              <w:t>2000 г.</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4"/>
                <w:szCs w:val="24"/>
                <w:lang w:eastAsia="en-US"/>
              </w:rPr>
            </w:pPr>
            <w:r w:rsidRPr="009B0B48">
              <w:rPr>
                <w:color w:val="000000"/>
                <w:sz w:val="24"/>
                <w:szCs w:val="24"/>
                <w:lang w:eastAsia="en-US"/>
              </w:rPr>
              <w:t>2001 г.</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4"/>
                <w:szCs w:val="24"/>
                <w:lang w:eastAsia="en-US"/>
              </w:rPr>
            </w:pPr>
            <w:r w:rsidRPr="009B0B48">
              <w:rPr>
                <w:color w:val="000000"/>
                <w:sz w:val="24"/>
                <w:szCs w:val="24"/>
                <w:lang w:eastAsia="en-US"/>
              </w:rPr>
              <w:t>2002 г.</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4"/>
                <w:szCs w:val="24"/>
                <w:lang w:eastAsia="en-US"/>
              </w:rPr>
            </w:pPr>
            <w:r w:rsidRPr="009B0B48">
              <w:rPr>
                <w:color w:val="000000"/>
                <w:sz w:val="24"/>
                <w:szCs w:val="24"/>
                <w:lang w:eastAsia="en-US"/>
              </w:rPr>
              <w:t>2003 г.</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4"/>
                <w:szCs w:val="24"/>
                <w:lang w:eastAsia="en-US"/>
              </w:rPr>
            </w:pPr>
            <w:r w:rsidRPr="009B0B48">
              <w:rPr>
                <w:color w:val="000000"/>
                <w:sz w:val="24"/>
                <w:szCs w:val="24"/>
                <w:lang w:eastAsia="en-US"/>
              </w:rPr>
              <w:t>2004 г.</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4"/>
                <w:szCs w:val="24"/>
                <w:lang w:eastAsia="en-US"/>
              </w:rPr>
            </w:pPr>
            <w:r w:rsidRPr="009B0B48">
              <w:rPr>
                <w:color w:val="000000"/>
                <w:sz w:val="24"/>
                <w:szCs w:val="24"/>
                <w:lang w:eastAsia="en-US"/>
              </w:rPr>
              <w:t>2005 г.</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4"/>
                <w:szCs w:val="24"/>
                <w:lang w:eastAsia="en-US"/>
              </w:rPr>
            </w:pPr>
            <w:r w:rsidRPr="009B0B48">
              <w:rPr>
                <w:color w:val="000000"/>
                <w:sz w:val="24"/>
                <w:szCs w:val="24"/>
                <w:lang w:eastAsia="en-US"/>
              </w:rPr>
              <w:t>2006 г.</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4"/>
                <w:szCs w:val="24"/>
                <w:lang w:eastAsia="en-US"/>
              </w:rPr>
            </w:pPr>
            <w:r w:rsidRPr="009B0B48">
              <w:rPr>
                <w:color w:val="000000"/>
                <w:sz w:val="24"/>
                <w:szCs w:val="24"/>
                <w:lang w:eastAsia="en-US"/>
              </w:rPr>
              <w:t>2007 г.</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4"/>
                <w:szCs w:val="24"/>
                <w:lang w:eastAsia="en-US"/>
              </w:rPr>
            </w:pPr>
            <w:r w:rsidRPr="009B0B48">
              <w:rPr>
                <w:color w:val="000000"/>
                <w:sz w:val="24"/>
                <w:szCs w:val="24"/>
                <w:lang w:eastAsia="en-US"/>
              </w:rPr>
              <w:t>2008 г.</w:t>
            </w:r>
          </w:p>
        </w:tc>
      </w:tr>
      <w:tr w:rsidR="007157A4" w:rsidRPr="009B0B48" w:rsidTr="00A54CCE">
        <w:trPr>
          <w:trHeight w:hRule="exact" w:val="1088"/>
          <w:jc w:val="center"/>
        </w:trPr>
        <w:tc>
          <w:tcPr>
            <w:tcW w:w="10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ind w:left="113"/>
              <w:rPr>
                <w:sz w:val="28"/>
                <w:lang w:eastAsia="en-US"/>
              </w:rPr>
            </w:pPr>
            <w:r w:rsidRPr="009B0B48">
              <w:rPr>
                <w:color w:val="000000"/>
                <w:sz w:val="28"/>
                <w:lang w:eastAsia="en-US"/>
              </w:rPr>
              <w:t>Удой от одной коровы, кг</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8"/>
                <w:lang w:eastAsia="en-US"/>
              </w:rPr>
            </w:pPr>
            <w:r w:rsidRPr="009B0B48">
              <w:rPr>
                <w:color w:val="000000"/>
                <w:sz w:val="28"/>
                <w:lang w:eastAsia="en-US"/>
              </w:rPr>
              <w:t>2900</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8"/>
                <w:lang w:eastAsia="en-US"/>
              </w:rPr>
            </w:pPr>
            <w:r w:rsidRPr="009B0B48">
              <w:rPr>
                <w:color w:val="000000"/>
                <w:sz w:val="28"/>
                <w:lang w:eastAsia="en-US"/>
              </w:rPr>
              <w:t>2750</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8"/>
                <w:lang w:eastAsia="en-US"/>
              </w:rPr>
            </w:pPr>
            <w:r w:rsidRPr="009B0B48">
              <w:rPr>
                <w:color w:val="000000"/>
                <w:sz w:val="28"/>
                <w:lang w:eastAsia="en-US"/>
              </w:rPr>
              <w:t>2810</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8"/>
                <w:lang w:eastAsia="en-US"/>
              </w:rPr>
            </w:pPr>
            <w:r w:rsidRPr="009B0B48">
              <w:rPr>
                <w:color w:val="000000"/>
                <w:sz w:val="28"/>
                <w:lang w:eastAsia="en-US"/>
              </w:rPr>
              <w:t>2100</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8"/>
                <w:lang w:eastAsia="en-US"/>
              </w:rPr>
            </w:pPr>
            <w:r w:rsidRPr="009B0B48">
              <w:rPr>
                <w:color w:val="000000"/>
                <w:sz w:val="28"/>
                <w:lang w:eastAsia="en-US"/>
              </w:rPr>
              <w:t>2680</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8"/>
                <w:lang w:eastAsia="en-US"/>
              </w:rPr>
            </w:pPr>
            <w:r w:rsidRPr="009B0B48">
              <w:rPr>
                <w:color w:val="000000"/>
                <w:sz w:val="28"/>
                <w:lang w:eastAsia="en-US"/>
              </w:rPr>
              <w:t>2500</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8"/>
                <w:lang w:eastAsia="en-US"/>
              </w:rPr>
            </w:pPr>
            <w:r w:rsidRPr="009B0B48">
              <w:rPr>
                <w:color w:val="000000"/>
                <w:sz w:val="28"/>
                <w:lang w:eastAsia="en-US"/>
              </w:rPr>
              <w:t>3100</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8"/>
                <w:lang w:eastAsia="en-US"/>
              </w:rPr>
            </w:pPr>
            <w:r w:rsidRPr="009B0B48">
              <w:rPr>
                <w:color w:val="000000"/>
                <w:sz w:val="28"/>
                <w:lang w:eastAsia="en-US"/>
              </w:rPr>
              <w:t>2200</w:t>
            </w:r>
          </w:p>
        </w:tc>
        <w:tc>
          <w:tcPr>
            <w:tcW w:w="440" w:type="pct"/>
            <w:tcBorders>
              <w:top w:val="single" w:sz="6" w:space="0" w:color="auto"/>
              <w:left w:val="single" w:sz="6" w:space="0" w:color="auto"/>
              <w:bottom w:val="single" w:sz="6" w:space="0" w:color="auto"/>
              <w:right w:val="single" w:sz="6" w:space="0" w:color="auto"/>
            </w:tcBorders>
            <w:vAlign w:val="center"/>
            <w:hideMark/>
          </w:tcPr>
          <w:p w:rsidR="007157A4" w:rsidRPr="009B0B48" w:rsidRDefault="007157A4" w:rsidP="00A54CCE">
            <w:pPr>
              <w:shd w:val="clear" w:color="auto" w:fill="FFFFFF"/>
              <w:spacing w:line="276" w:lineRule="auto"/>
              <w:jc w:val="center"/>
              <w:rPr>
                <w:sz w:val="28"/>
                <w:lang w:eastAsia="en-US"/>
              </w:rPr>
            </w:pPr>
            <w:r w:rsidRPr="009B0B48">
              <w:rPr>
                <w:color w:val="000000"/>
                <w:sz w:val="28"/>
                <w:lang w:eastAsia="en-US"/>
              </w:rPr>
              <w:t>2350</w:t>
            </w:r>
          </w:p>
        </w:tc>
      </w:tr>
    </w:tbl>
    <w:p w:rsidR="007157A4" w:rsidRPr="009B0B48" w:rsidRDefault="007157A4" w:rsidP="007157A4">
      <w:pPr>
        <w:ind w:firstLine="709"/>
        <w:jc w:val="both"/>
        <w:rPr>
          <w:sz w:val="28"/>
          <w:szCs w:val="28"/>
        </w:rPr>
      </w:pPr>
    </w:p>
    <w:p w:rsidR="007157A4" w:rsidRPr="002721C2" w:rsidRDefault="007157A4" w:rsidP="007157A4">
      <w:pPr>
        <w:ind w:firstLine="709"/>
        <w:jc w:val="both"/>
        <w:rPr>
          <w:sz w:val="28"/>
          <w:szCs w:val="28"/>
        </w:rPr>
      </w:pPr>
    </w:p>
    <w:p w:rsidR="00D220C8" w:rsidRDefault="00D220C8"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p>
    <w:p w:rsidR="00F54464" w:rsidRDefault="00F54464" w:rsidP="006040A6">
      <w:pPr>
        <w:shd w:val="clear" w:color="auto" w:fill="FFFFFF"/>
        <w:rPr>
          <w:b/>
          <w:bCs/>
          <w:sz w:val="32"/>
          <w:szCs w:val="32"/>
        </w:rPr>
      </w:pPr>
      <w:bookmarkStart w:id="0" w:name="_GoBack"/>
      <w:bookmarkEnd w:id="0"/>
    </w:p>
    <w:p w:rsidR="00D220C8" w:rsidRDefault="00D220C8" w:rsidP="004C222B">
      <w:pPr>
        <w:shd w:val="clear" w:color="auto" w:fill="FFFFFF"/>
        <w:jc w:val="center"/>
        <w:rPr>
          <w:b/>
          <w:bCs/>
          <w:sz w:val="32"/>
          <w:szCs w:val="32"/>
        </w:rPr>
      </w:pPr>
    </w:p>
    <w:p w:rsidR="007157A4" w:rsidRDefault="007157A4" w:rsidP="00D220C8">
      <w:pPr>
        <w:ind w:left="-11"/>
        <w:jc w:val="center"/>
        <w:rPr>
          <w:b/>
          <w:caps/>
          <w:sz w:val="32"/>
          <w:szCs w:val="32"/>
        </w:rPr>
      </w:pPr>
    </w:p>
    <w:p w:rsidR="007157A4" w:rsidRDefault="007157A4" w:rsidP="00D220C8">
      <w:pPr>
        <w:ind w:left="-11"/>
        <w:jc w:val="center"/>
        <w:rPr>
          <w:b/>
          <w:caps/>
          <w:sz w:val="32"/>
          <w:szCs w:val="32"/>
        </w:rPr>
      </w:pPr>
    </w:p>
    <w:p w:rsidR="00D220C8" w:rsidRDefault="00D220C8" w:rsidP="00D220C8">
      <w:pPr>
        <w:ind w:left="-11"/>
        <w:jc w:val="center"/>
        <w:rPr>
          <w:b/>
          <w:caps/>
          <w:sz w:val="32"/>
          <w:szCs w:val="32"/>
        </w:rPr>
      </w:pPr>
      <w:r>
        <w:rPr>
          <w:b/>
          <w:caps/>
          <w:sz w:val="32"/>
          <w:szCs w:val="32"/>
        </w:rPr>
        <w:t>Общие указания по изучению курса</w:t>
      </w:r>
    </w:p>
    <w:p w:rsidR="00D220C8" w:rsidRDefault="00D220C8" w:rsidP="00D220C8">
      <w:pPr>
        <w:tabs>
          <w:tab w:val="num" w:pos="284"/>
        </w:tabs>
        <w:ind w:hanging="11"/>
        <w:jc w:val="center"/>
        <w:rPr>
          <w:b/>
          <w:caps/>
          <w:sz w:val="32"/>
          <w:szCs w:val="32"/>
        </w:rPr>
      </w:pPr>
      <w:r>
        <w:rPr>
          <w:b/>
          <w:caps/>
          <w:sz w:val="32"/>
          <w:szCs w:val="32"/>
        </w:rPr>
        <w:t>и выполнению контрольных работ</w:t>
      </w:r>
    </w:p>
    <w:p w:rsidR="00D220C8" w:rsidRDefault="00D220C8" w:rsidP="00D220C8">
      <w:pPr>
        <w:ind w:left="360"/>
        <w:jc w:val="both"/>
        <w:rPr>
          <w:sz w:val="32"/>
          <w:szCs w:val="32"/>
        </w:rPr>
      </w:pPr>
    </w:p>
    <w:p w:rsidR="00D220C8" w:rsidRDefault="00D220C8" w:rsidP="00D220C8">
      <w:pPr>
        <w:pStyle w:val="16"/>
        <w:spacing w:line="360" w:lineRule="auto"/>
      </w:pPr>
      <w:r>
        <w:t>В современном обществе статистика является одним из важнейших инструментов управления национальной экономикой. Развитие рыночных отношений в стране поставило перед статистикой новую задачу – реформирование общеметодологических и организационных основ статистической теории и практики. Улучшение хозяйственного руководства неразрывно связано с возрастанием роли статистики и повышением научного уровня статистических исследований.</w:t>
      </w:r>
    </w:p>
    <w:p w:rsidR="00D220C8" w:rsidRDefault="00D220C8" w:rsidP="00D220C8">
      <w:pPr>
        <w:pStyle w:val="16"/>
        <w:spacing w:line="360" w:lineRule="auto"/>
      </w:pPr>
      <w:r>
        <w:t xml:space="preserve">Главная задача статистики – исчисление и анализ статистических показателей, благодаря чему органы управления получают всестороннюю характеристику управляемых объектов от национальной экономики до подразделений предприятия. </w:t>
      </w:r>
    </w:p>
    <w:p w:rsidR="00D220C8" w:rsidRDefault="00D220C8" w:rsidP="00D220C8">
      <w:pPr>
        <w:spacing w:line="360" w:lineRule="auto"/>
        <w:ind w:firstLine="709"/>
        <w:jc w:val="both"/>
        <w:rPr>
          <w:sz w:val="32"/>
          <w:szCs w:val="32"/>
        </w:rPr>
      </w:pPr>
      <w:r>
        <w:rPr>
          <w:sz w:val="32"/>
          <w:szCs w:val="32"/>
        </w:rPr>
        <w:t>Для составления точного и объективного представления о состоянии и развитии народного хозяйства в целом или отдельных его отраслей, для изучения хозяйственной деятельности и ее результатов необходимы систематизация и обобщение данных об отдельных фактах и явлениях данной отрасли. Наблюдение (учет) отдельных фактов, их систематизация и обобщение выполняются особыми методами на основе использования соответствующей системы понятий и показателей. Эти понятия, показатели и методы разрабатывает особая наука – общая теория статистики. Она устанавливает, как собирать данные об отдельных случаях изучаемого явления, как вести обработку этих данных для получения выраженных в числовой форме обобщающих (статистических) показателей по явлению в целом, как изучать и анализировать полученный таким образом материал.</w:t>
      </w:r>
    </w:p>
    <w:p w:rsidR="00D220C8" w:rsidRDefault="00D220C8" w:rsidP="00D220C8">
      <w:pPr>
        <w:spacing w:line="360" w:lineRule="auto"/>
        <w:ind w:firstLine="709"/>
        <w:jc w:val="both"/>
        <w:rPr>
          <w:sz w:val="32"/>
          <w:szCs w:val="32"/>
        </w:rPr>
      </w:pPr>
      <w:r>
        <w:rPr>
          <w:sz w:val="32"/>
          <w:szCs w:val="32"/>
        </w:rPr>
        <w:t>Для изучения курса необходимо изучить литературу, рекомендованную в данных методических указаниях.</w:t>
      </w:r>
    </w:p>
    <w:p w:rsidR="00D220C8" w:rsidRDefault="00D220C8" w:rsidP="00D220C8">
      <w:pPr>
        <w:spacing w:line="360" w:lineRule="auto"/>
        <w:ind w:firstLine="709"/>
        <w:jc w:val="both"/>
        <w:rPr>
          <w:sz w:val="32"/>
          <w:szCs w:val="32"/>
        </w:rPr>
      </w:pPr>
      <w:r>
        <w:rPr>
          <w:sz w:val="32"/>
          <w:szCs w:val="32"/>
        </w:rPr>
        <w:t>Для закрепления полученных знаний и выработки навыков по расчету статистических показателей студентам необходимо выполнить контрольную работу.</w:t>
      </w:r>
    </w:p>
    <w:p w:rsidR="00D220C8" w:rsidRDefault="00D220C8" w:rsidP="00D220C8">
      <w:pPr>
        <w:spacing w:line="360" w:lineRule="auto"/>
        <w:ind w:firstLine="709"/>
        <w:jc w:val="both"/>
        <w:rPr>
          <w:sz w:val="32"/>
          <w:szCs w:val="32"/>
        </w:rPr>
      </w:pPr>
      <w:r>
        <w:rPr>
          <w:sz w:val="32"/>
          <w:szCs w:val="32"/>
        </w:rPr>
        <w:t>Варианты выбираются в соответствии с первой буквой фамилии и последней цифрой шифра зачетной книжки. По каждому варианту студенту предлагается решить шесть задач.</w:t>
      </w:r>
    </w:p>
    <w:p w:rsidR="00D220C8" w:rsidRDefault="00D220C8" w:rsidP="00D220C8">
      <w:pPr>
        <w:spacing w:line="360" w:lineRule="auto"/>
        <w:ind w:firstLine="709"/>
        <w:jc w:val="both"/>
        <w:rPr>
          <w:sz w:val="32"/>
          <w:szCs w:val="32"/>
        </w:rPr>
      </w:pPr>
      <w:r>
        <w:rPr>
          <w:sz w:val="32"/>
          <w:szCs w:val="32"/>
        </w:rPr>
        <w:t>Решение задач должно сопровождаться приведением формул расчета, а также выводов из произведенных расчетов.</w:t>
      </w:r>
    </w:p>
    <w:p w:rsidR="00D220C8" w:rsidRDefault="00D220C8" w:rsidP="00D220C8">
      <w:pPr>
        <w:spacing w:line="360" w:lineRule="auto"/>
        <w:ind w:firstLine="709"/>
        <w:jc w:val="both"/>
        <w:rPr>
          <w:sz w:val="32"/>
          <w:szCs w:val="32"/>
        </w:rPr>
      </w:pPr>
      <w:r>
        <w:rPr>
          <w:sz w:val="32"/>
          <w:szCs w:val="32"/>
        </w:rPr>
        <w:t>Требования к выполнению контрольных работ:</w:t>
      </w:r>
    </w:p>
    <w:p w:rsidR="00D220C8" w:rsidRDefault="00D220C8" w:rsidP="00D220C8">
      <w:pPr>
        <w:spacing w:line="360" w:lineRule="auto"/>
        <w:ind w:firstLine="709"/>
        <w:jc w:val="both"/>
        <w:rPr>
          <w:sz w:val="32"/>
          <w:szCs w:val="32"/>
        </w:rPr>
      </w:pPr>
      <w:r>
        <w:rPr>
          <w:sz w:val="32"/>
          <w:szCs w:val="32"/>
        </w:rPr>
        <w:t>– работа должна быть выполнена в отдельной тетради;</w:t>
      </w:r>
    </w:p>
    <w:p w:rsidR="00D220C8" w:rsidRDefault="00D220C8" w:rsidP="00D220C8">
      <w:pPr>
        <w:spacing w:line="360" w:lineRule="auto"/>
        <w:ind w:firstLine="709"/>
        <w:jc w:val="both"/>
        <w:rPr>
          <w:sz w:val="32"/>
          <w:szCs w:val="32"/>
        </w:rPr>
      </w:pPr>
      <w:r>
        <w:rPr>
          <w:sz w:val="32"/>
          <w:szCs w:val="32"/>
        </w:rPr>
        <w:t>– с правой стороны должны быть оставлены поля для замечаний преподавателя;</w:t>
      </w:r>
    </w:p>
    <w:p w:rsidR="00D220C8" w:rsidRDefault="00D220C8" w:rsidP="00D220C8">
      <w:pPr>
        <w:spacing w:line="360" w:lineRule="auto"/>
        <w:ind w:firstLine="709"/>
        <w:jc w:val="both"/>
        <w:rPr>
          <w:sz w:val="32"/>
          <w:szCs w:val="32"/>
        </w:rPr>
      </w:pPr>
      <w:r>
        <w:rPr>
          <w:sz w:val="32"/>
          <w:szCs w:val="32"/>
        </w:rPr>
        <w:t>– решение каждой задачи должно содержать ее условие;</w:t>
      </w:r>
    </w:p>
    <w:p w:rsidR="00D220C8" w:rsidRDefault="00D220C8" w:rsidP="00D220C8">
      <w:pPr>
        <w:spacing w:line="360" w:lineRule="auto"/>
        <w:ind w:firstLine="709"/>
        <w:jc w:val="both"/>
        <w:rPr>
          <w:sz w:val="32"/>
          <w:szCs w:val="32"/>
        </w:rPr>
      </w:pPr>
      <w:r>
        <w:rPr>
          <w:sz w:val="32"/>
          <w:szCs w:val="32"/>
        </w:rPr>
        <w:t>– в заключении должен быть приведен список использованной литературы, оформленный в соответствии с требованиями;</w:t>
      </w:r>
    </w:p>
    <w:p w:rsidR="00D220C8" w:rsidRDefault="00D220C8" w:rsidP="00D220C8">
      <w:pPr>
        <w:spacing w:line="360" w:lineRule="auto"/>
        <w:ind w:firstLine="709"/>
        <w:jc w:val="both"/>
        <w:rPr>
          <w:sz w:val="32"/>
          <w:szCs w:val="32"/>
        </w:rPr>
      </w:pPr>
      <w:r>
        <w:rPr>
          <w:sz w:val="32"/>
          <w:szCs w:val="32"/>
        </w:rPr>
        <w:t>– после списка литературы ставится дата и подпись студента.</w:t>
      </w:r>
    </w:p>
    <w:p w:rsidR="00D220C8" w:rsidRDefault="00D220C8" w:rsidP="004C222B">
      <w:pPr>
        <w:shd w:val="clear" w:color="auto" w:fill="FFFFFF"/>
        <w:jc w:val="center"/>
        <w:rPr>
          <w:b/>
          <w:bCs/>
          <w:sz w:val="32"/>
          <w:szCs w:val="32"/>
        </w:rPr>
      </w:pPr>
    </w:p>
    <w:p w:rsidR="00D220C8" w:rsidRDefault="00D220C8" w:rsidP="00D220C8">
      <w:pPr>
        <w:spacing w:line="256" w:lineRule="auto"/>
        <w:jc w:val="center"/>
        <w:rPr>
          <w:b/>
          <w:sz w:val="32"/>
          <w:szCs w:val="32"/>
        </w:rPr>
      </w:pPr>
    </w:p>
    <w:p w:rsidR="00D220C8" w:rsidRDefault="00D220C8" w:rsidP="00D220C8">
      <w:pPr>
        <w:spacing w:line="256" w:lineRule="auto"/>
        <w:jc w:val="center"/>
        <w:rPr>
          <w:b/>
          <w:sz w:val="32"/>
          <w:szCs w:val="32"/>
        </w:rPr>
      </w:pPr>
    </w:p>
    <w:p w:rsidR="00D220C8" w:rsidRDefault="00D220C8" w:rsidP="00D220C8">
      <w:pPr>
        <w:spacing w:line="256" w:lineRule="auto"/>
        <w:jc w:val="center"/>
        <w:rPr>
          <w:b/>
          <w:sz w:val="32"/>
          <w:szCs w:val="32"/>
        </w:rPr>
      </w:pPr>
    </w:p>
    <w:p w:rsidR="00D220C8" w:rsidRDefault="00D220C8" w:rsidP="00D220C8">
      <w:pPr>
        <w:spacing w:line="256" w:lineRule="auto"/>
        <w:jc w:val="center"/>
        <w:rPr>
          <w:b/>
          <w:sz w:val="32"/>
          <w:szCs w:val="32"/>
        </w:rPr>
      </w:pPr>
    </w:p>
    <w:p w:rsidR="00D220C8" w:rsidRDefault="00D220C8" w:rsidP="00D220C8">
      <w:pPr>
        <w:spacing w:line="256" w:lineRule="auto"/>
        <w:jc w:val="center"/>
        <w:rPr>
          <w:b/>
          <w:sz w:val="32"/>
          <w:szCs w:val="32"/>
        </w:rPr>
      </w:pPr>
    </w:p>
    <w:p w:rsidR="006040A6" w:rsidRDefault="006040A6" w:rsidP="00D220C8">
      <w:pPr>
        <w:spacing w:line="256" w:lineRule="auto"/>
        <w:jc w:val="center"/>
        <w:rPr>
          <w:b/>
          <w:sz w:val="32"/>
          <w:szCs w:val="32"/>
        </w:rPr>
      </w:pPr>
    </w:p>
    <w:p w:rsidR="006040A6" w:rsidRDefault="006040A6" w:rsidP="00D220C8">
      <w:pPr>
        <w:spacing w:line="256" w:lineRule="auto"/>
        <w:jc w:val="center"/>
        <w:rPr>
          <w:b/>
          <w:sz w:val="32"/>
          <w:szCs w:val="32"/>
        </w:rPr>
      </w:pPr>
    </w:p>
    <w:p w:rsidR="00D220C8" w:rsidRDefault="00D220C8" w:rsidP="00D220C8">
      <w:pPr>
        <w:spacing w:line="256" w:lineRule="auto"/>
        <w:jc w:val="center"/>
        <w:rPr>
          <w:b/>
          <w:sz w:val="32"/>
          <w:szCs w:val="32"/>
        </w:rPr>
      </w:pPr>
    </w:p>
    <w:p w:rsidR="00D220C8" w:rsidRDefault="00D220C8" w:rsidP="00D220C8">
      <w:pPr>
        <w:spacing w:line="256" w:lineRule="auto"/>
        <w:jc w:val="center"/>
        <w:rPr>
          <w:b/>
          <w:sz w:val="32"/>
          <w:szCs w:val="32"/>
        </w:rPr>
      </w:pPr>
      <w:r>
        <w:rPr>
          <w:b/>
          <w:sz w:val="32"/>
          <w:szCs w:val="32"/>
        </w:rPr>
        <w:t>Тема 1 АБСОЛЮТНЫЕ, ОТНОСИТЕЛЬНЫЕ</w:t>
      </w:r>
    </w:p>
    <w:p w:rsidR="00D220C8" w:rsidRDefault="00D220C8" w:rsidP="00D220C8">
      <w:pPr>
        <w:spacing w:line="256" w:lineRule="auto"/>
        <w:jc w:val="center"/>
        <w:rPr>
          <w:b/>
          <w:sz w:val="32"/>
          <w:szCs w:val="32"/>
        </w:rPr>
      </w:pPr>
      <w:r>
        <w:rPr>
          <w:b/>
          <w:sz w:val="32"/>
          <w:szCs w:val="32"/>
        </w:rPr>
        <w:t>И СРЕДНИЕ ПОКАЗАТЕЛИ</w:t>
      </w:r>
    </w:p>
    <w:p w:rsidR="00D220C8" w:rsidRDefault="00D220C8" w:rsidP="00D220C8">
      <w:pPr>
        <w:spacing w:line="256" w:lineRule="auto"/>
        <w:jc w:val="center"/>
        <w:rPr>
          <w:sz w:val="32"/>
          <w:szCs w:val="32"/>
        </w:rPr>
      </w:pPr>
    </w:p>
    <w:p w:rsidR="00D220C8" w:rsidRDefault="00D220C8" w:rsidP="00D220C8">
      <w:pPr>
        <w:spacing w:line="256" w:lineRule="auto"/>
        <w:jc w:val="center"/>
        <w:rPr>
          <w:b/>
          <w:sz w:val="32"/>
          <w:szCs w:val="32"/>
        </w:rPr>
      </w:pPr>
      <w:r>
        <w:rPr>
          <w:b/>
          <w:sz w:val="32"/>
          <w:szCs w:val="32"/>
        </w:rPr>
        <w:t>1.1 АБСОЛЮТНЫЕ ВЕЛИЧИНЫ</w:t>
      </w:r>
    </w:p>
    <w:p w:rsidR="00D220C8" w:rsidRDefault="00D220C8" w:rsidP="00D220C8">
      <w:pPr>
        <w:spacing w:line="256" w:lineRule="auto"/>
        <w:jc w:val="both"/>
        <w:rPr>
          <w:sz w:val="32"/>
          <w:szCs w:val="32"/>
        </w:rPr>
      </w:pPr>
    </w:p>
    <w:p w:rsidR="00D220C8" w:rsidRDefault="00D220C8" w:rsidP="00D220C8">
      <w:pPr>
        <w:spacing w:line="256" w:lineRule="auto"/>
        <w:ind w:firstLine="709"/>
        <w:jc w:val="both"/>
        <w:rPr>
          <w:sz w:val="32"/>
          <w:szCs w:val="32"/>
        </w:rPr>
      </w:pPr>
      <w:r>
        <w:rPr>
          <w:sz w:val="32"/>
          <w:szCs w:val="32"/>
        </w:rPr>
        <w:t>Статистическое изучение отдельных производственных процессов неразрывно связано с необходимостью измерения каждого явления, процесса, отображения их в абсолютных объемных показателях и характеристики явлений или процессов системой относительных и средних величин.</w:t>
      </w:r>
    </w:p>
    <w:p w:rsidR="00D220C8" w:rsidRDefault="00D220C8" w:rsidP="00D220C8">
      <w:pPr>
        <w:spacing w:line="256" w:lineRule="auto"/>
        <w:ind w:firstLine="709"/>
        <w:jc w:val="both"/>
        <w:rPr>
          <w:sz w:val="32"/>
          <w:szCs w:val="32"/>
        </w:rPr>
      </w:pPr>
      <w:r>
        <w:rPr>
          <w:i/>
          <w:sz w:val="32"/>
          <w:szCs w:val="32"/>
        </w:rPr>
        <w:t>Абсолютные величины</w:t>
      </w:r>
      <w:r>
        <w:rPr>
          <w:sz w:val="32"/>
          <w:szCs w:val="32"/>
        </w:rPr>
        <w:t xml:space="preserve"> выражают объемы или размеры социально-экономических явлений в определенных границах места и времени. Так, по автотранспортному предприятию устанавливаются объем перевозок в тоннах, общая сумма затрат на перевозки, объем доходов и прибыли в тыс. руб. и т. д.</w:t>
      </w:r>
    </w:p>
    <w:p w:rsidR="00D220C8" w:rsidRDefault="00D220C8" w:rsidP="00D220C8">
      <w:pPr>
        <w:spacing w:line="256" w:lineRule="auto"/>
        <w:ind w:firstLine="709"/>
        <w:jc w:val="both"/>
        <w:rPr>
          <w:sz w:val="32"/>
          <w:szCs w:val="32"/>
        </w:rPr>
      </w:pPr>
      <w:r>
        <w:rPr>
          <w:sz w:val="32"/>
          <w:szCs w:val="32"/>
        </w:rPr>
        <w:t>Статистические абсолютные величины – числа именованные, они выражают объемы явлений и процессов в определенных единицах измерения. Выбор единиц измерения зависит от характера изучаемого явления и задач исследования. Единицы измерения могут быть натуральными (численность, меры веса, объема, длины и т. д.), условными натуральными, трудовыми и стоимостными.</w:t>
      </w:r>
    </w:p>
    <w:p w:rsidR="00D220C8" w:rsidRDefault="00D220C8" w:rsidP="00D220C8">
      <w:pPr>
        <w:spacing w:line="256" w:lineRule="auto"/>
        <w:ind w:firstLine="709"/>
        <w:jc w:val="both"/>
        <w:rPr>
          <w:sz w:val="32"/>
          <w:szCs w:val="32"/>
        </w:rPr>
      </w:pPr>
      <w:r>
        <w:rPr>
          <w:i/>
          <w:sz w:val="32"/>
          <w:szCs w:val="32"/>
        </w:rPr>
        <w:t>Натуральные единицы</w:t>
      </w:r>
      <w:r>
        <w:rPr>
          <w:sz w:val="32"/>
          <w:szCs w:val="32"/>
        </w:rPr>
        <w:t xml:space="preserve"> – бывают простыми и составными (комбинированными). Например, объем грузовых перевозок измеряется количеством перевезенных тонн груза, а грузооборот (объем транспортной работы при перевозке грузов – в тонно-километрах: в первом случае натуральная единица измерения простая, во втором – комбинированная. </w:t>
      </w:r>
    </w:p>
    <w:p w:rsidR="00D220C8" w:rsidRDefault="00D220C8" w:rsidP="00D220C8">
      <w:pPr>
        <w:spacing w:line="256" w:lineRule="auto"/>
        <w:ind w:firstLine="709"/>
        <w:jc w:val="both"/>
        <w:rPr>
          <w:sz w:val="32"/>
          <w:szCs w:val="32"/>
        </w:rPr>
      </w:pPr>
      <w:r>
        <w:rPr>
          <w:sz w:val="32"/>
          <w:szCs w:val="32"/>
        </w:rPr>
        <w:t xml:space="preserve">Достаточно широкое применение имеют абсолютные величины, выраженные в </w:t>
      </w:r>
      <w:r>
        <w:rPr>
          <w:i/>
          <w:sz w:val="32"/>
          <w:szCs w:val="32"/>
        </w:rPr>
        <w:t>условно-натуральных единицах</w:t>
      </w:r>
      <w:r>
        <w:rPr>
          <w:sz w:val="32"/>
          <w:szCs w:val="32"/>
        </w:rPr>
        <w:t xml:space="preserve"> измерения. Они используются для получения общего итога производства или потребления нескольких видов продукции. Например, общий расход нескольких видов топлива выражается в тоннах условного топлива с учетом теплотворной способности различных видов топлива.</w:t>
      </w:r>
    </w:p>
    <w:p w:rsidR="00D220C8" w:rsidRDefault="00D220C8" w:rsidP="00D220C8">
      <w:pPr>
        <w:spacing w:line="256" w:lineRule="auto"/>
        <w:ind w:firstLine="709"/>
        <w:jc w:val="both"/>
        <w:rPr>
          <w:sz w:val="32"/>
          <w:szCs w:val="32"/>
        </w:rPr>
      </w:pPr>
      <w:r>
        <w:rPr>
          <w:i/>
          <w:sz w:val="32"/>
          <w:szCs w:val="32"/>
        </w:rPr>
        <w:t>Трудовые единицы</w:t>
      </w:r>
      <w:r>
        <w:rPr>
          <w:sz w:val="32"/>
          <w:szCs w:val="32"/>
        </w:rPr>
        <w:t xml:space="preserve"> (человеко-час, человеко-день) используются для определения общих затрат труда на производство продукции, выполнение какой-либо работы.</w:t>
      </w:r>
    </w:p>
    <w:p w:rsidR="00D220C8" w:rsidRDefault="00D220C8" w:rsidP="00D220C8">
      <w:pPr>
        <w:spacing w:line="256" w:lineRule="auto"/>
        <w:ind w:firstLine="709"/>
        <w:jc w:val="both"/>
        <w:rPr>
          <w:sz w:val="32"/>
          <w:szCs w:val="32"/>
        </w:rPr>
      </w:pPr>
      <w:r>
        <w:rPr>
          <w:sz w:val="32"/>
          <w:szCs w:val="32"/>
        </w:rPr>
        <w:t xml:space="preserve">В </w:t>
      </w:r>
      <w:r>
        <w:rPr>
          <w:i/>
          <w:sz w:val="32"/>
          <w:szCs w:val="32"/>
        </w:rPr>
        <w:t>стоимостных единицах измерения</w:t>
      </w:r>
      <w:r>
        <w:rPr>
          <w:sz w:val="32"/>
          <w:szCs w:val="32"/>
        </w:rPr>
        <w:t xml:space="preserve"> (тыс. руб. и т. д.) характеризуются: общий объем продукции предприятия, отрасли, национальный доход страны. Общий результат работы автотранспортных предприятий также выражается в денежных единицах и называется общим объемом доходов.</w:t>
      </w:r>
    </w:p>
    <w:p w:rsidR="00D220C8" w:rsidRDefault="00D220C8" w:rsidP="00D220C8">
      <w:pPr>
        <w:spacing w:line="256" w:lineRule="auto"/>
        <w:ind w:firstLine="851"/>
        <w:jc w:val="center"/>
        <w:rPr>
          <w:sz w:val="32"/>
          <w:szCs w:val="32"/>
        </w:rPr>
      </w:pPr>
    </w:p>
    <w:p w:rsidR="00D220C8" w:rsidRDefault="00D220C8" w:rsidP="00D220C8">
      <w:pPr>
        <w:spacing w:line="256" w:lineRule="auto"/>
        <w:jc w:val="center"/>
        <w:rPr>
          <w:b/>
          <w:sz w:val="32"/>
          <w:szCs w:val="32"/>
        </w:rPr>
      </w:pPr>
      <w:r>
        <w:rPr>
          <w:b/>
          <w:sz w:val="32"/>
          <w:szCs w:val="32"/>
        </w:rPr>
        <w:t>1.2 ОТНОСИТЕЛЬНЫЕ ВЕЛИЧИНЫ</w:t>
      </w:r>
    </w:p>
    <w:p w:rsidR="00D220C8" w:rsidRDefault="00D220C8" w:rsidP="00D220C8">
      <w:pPr>
        <w:spacing w:line="256" w:lineRule="auto"/>
        <w:jc w:val="center"/>
        <w:rPr>
          <w:sz w:val="32"/>
          <w:szCs w:val="32"/>
        </w:rPr>
      </w:pPr>
    </w:p>
    <w:p w:rsidR="00D220C8" w:rsidRDefault="00D220C8" w:rsidP="00D220C8">
      <w:pPr>
        <w:pStyle w:val="16"/>
      </w:pPr>
      <w:r>
        <w:t>В научном анализе для раскрытия явления, выявления определенных закономерностей, разносторонней характеристики изучаемого явления приходится прибегать к сопоставлению абсолютных показателей друг с другом и исчислению на этой основе относительных и средних величин.</w:t>
      </w:r>
    </w:p>
    <w:p w:rsidR="00D220C8" w:rsidRDefault="00D220C8" w:rsidP="00D220C8">
      <w:pPr>
        <w:pStyle w:val="16"/>
      </w:pPr>
      <w:r>
        <w:t>Относительные показатели получают в результате сравнения двух абсолютных величин. В числителе стоит сравниваемая величина, а в знаменателе – база сравнения.</w:t>
      </w:r>
    </w:p>
    <w:p w:rsidR="00D220C8" w:rsidRDefault="00D220C8" w:rsidP="00D220C8">
      <w:pPr>
        <w:pStyle w:val="161"/>
      </w:pPr>
      <w:r w:rsidRPr="009A1385">
        <w:rPr>
          <w:position w:val="-24"/>
        </w:rPr>
        <w:object w:dxaOrig="117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5pt;height:42.2pt" o:ole="" o:preferrelative="f">
            <v:imagedata r:id="rId5" o:title=""/>
          </v:shape>
          <o:OLEObject Type="Embed" ProgID="Equation.3" ShapeID="_x0000_i1025" DrawAspect="Content" ObjectID="_1526297797" r:id="rId6"/>
        </w:object>
      </w:r>
    </w:p>
    <w:p w:rsidR="00D220C8" w:rsidRDefault="009A1385" w:rsidP="00D220C8">
      <w:pPr>
        <w:pStyle w:val="16"/>
      </w:pPr>
      <w:r>
        <w:pict>
          <v:shape id="_x0000_s1148" type="#_x0000_t75" style="position:absolute;left:0;text-align:left;margin-left:296.05pt;margin-top:28.15pt;width:39.95pt;height:31.55pt;z-index:-251658752" o:preferrelative="f">
            <v:imagedata r:id="rId7" o:title=""/>
          </v:shape>
          <o:OLEObject Type="Embed" ProgID="Visio.Drawing.11" ShapeID="_x0000_s1148" DrawAspect="Content" ObjectID="_1526297918" r:id="rId8"/>
        </w:pict>
      </w:r>
      <w:r w:rsidR="00D220C8">
        <w:t xml:space="preserve">Если база сравнения приравнивается к единице – единицей измерения будет коэффициент; если к 100 – процент %; если к 1000 – промилле ‰; если к 10000 – продецимилле </w:t>
      </w:r>
    </w:p>
    <w:p w:rsidR="00D220C8" w:rsidRDefault="00D220C8" w:rsidP="00D220C8">
      <w:pPr>
        <w:pStyle w:val="16"/>
      </w:pPr>
      <w:r>
        <w:t>Основным условием правильного расчета относительных величин является сопоставимость сравниваемого показателя.</w:t>
      </w:r>
    </w:p>
    <w:p w:rsidR="00D220C8" w:rsidRDefault="00D220C8" w:rsidP="00D220C8">
      <w:pPr>
        <w:pStyle w:val="16"/>
      </w:pPr>
      <w:r>
        <w:t>В соответствии с различными задачами и направлениями сопоставления статистических данных различают несколько видов относительных величин.</w:t>
      </w:r>
    </w:p>
    <w:p w:rsidR="00D220C8" w:rsidRDefault="00D220C8" w:rsidP="00D220C8">
      <w:pPr>
        <w:pStyle w:val="16"/>
      </w:pPr>
      <w:r>
        <w:t>Виды относительных величин:</w:t>
      </w:r>
    </w:p>
    <w:p w:rsidR="00D220C8" w:rsidRDefault="00D220C8" w:rsidP="00D220C8">
      <w:pPr>
        <w:pStyle w:val="16"/>
      </w:pPr>
      <w:r>
        <w:t xml:space="preserve">1. </w:t>
      </w:r>
      <w:r>
        <w:rPr>
          <w:i/>
        </w:rPr>
        <w:t>Относительная величина планового задания</w:t>
      </w:r>
      <w:r>
        <w:t xml:space="preserve"> представляет собой отношение уровня по плану на предстоящий (отчетный) период к фактическому уровню показателя в базисном периоде.</w:t>
      </w:r>
    </w:p>
    <w:p w:rsidR="00D220C8" w:rsidRDefault="00D220C8" w:rsidP="00D220C8">
      <w:pPr>
        <w:pStyle w:val="161"/>
      </w:pPr>
      <w:r w:rsidRPr="009A1385">
        <w:rPr>
          <w:position w:val="-30"/>
        </w:rPr>
        <w:object w:dxaOrig="6735" w:dyaOrig="840">
          <v:shape id="_x0000_i1026" type="#_x0000_t75" style="width:336.4pt;height:42.2pt" o:ole="" o:preferrelative="f">
            <v:imagedata r:id="rId9" o:title=""/>
          </v:shape>
          <o:OLEObject Type="Embed" ProgID="Equation.3" ShapeID="_x0000_i1026" DrawAspect="Content" ObjectID="_1526297798" r:id="rId10"/>
        </w:object>
      </w:r>
      <w:r>
        <w:t>;</w:t>
      </w:r>
    </w:p>
    <w:p w:rsidR="00D220C8" w:rsidRDefault="00D220C8" w:rsidP="00D220C8">
      <w:pPr>
        <w:pStyle w:val="16"/>
      </w:pPr>
      <w:r>
        <w:t xml:space="preserve">2. </w:t>
      </w:r>
      <w:r>
        <w:rPr>
          <w:i/>
        </w:rPr>
        <w:t>Относительная величина выполнения плана</w:t>
      </w:r>
      <w:r>
        <w:t xml:space="preserve"> – это отношение фактического уровня показателя в отчетном периоде к плановому уровню показателя того же отчетного периода.</w:t>
      </w:r>
    </w:p>
    <w:p w:rsidR="00D220C8" w:rsidRDefault="00D220C8" w:rsidP="00D220C8">
      <w:pPr>
        <w:pStyle w:val="161"/>
      </w:pPr>
      <w:r w:rsidRPr="009A1385">
        <w:rPr>
          <w:position w:val="-30"/>
        </w:rPr>
        <w:object w:dxaOrig="6345" w:dyaOrig="840">
          <v:shape id="_x0000_i1027" type="#_x0000_t75" style="width:317.8pt;height:42.2pt" o:ole="" o:preferrelative="f">
            <v:imagedata r:id="rId11" o:title=""/>
          </v:shape>
          <o:OLEObject Type="Embed" ProgID="Equation.3" ShapeID="_x0000_i1027" DrawAspect="Content" ObjectID="_1526297799" r:id="rId12"/>
        </w:object>
      </w:r>
      <w:r>
        <w:t>;</w:t>
      </w:r>
    </w:p>
    <w:p w:rsidR="00D220C8" w:rsidRDefault="00D220C8" w:rsidP="00D220C8">
      <w:pPr>
        <w:pStyle w:val="16"/>
      </w:pPr>
      <w:r>
        <w:t xml:space="preserve">3. </w:t>
      </w:r>
      <w:r>
        <w:rPr>
          <w:i/>
        </w:rPr>
        <w:t>Относительная величина динамики</w:t>
      </w:r>
      <w:r>
        <w:t xml:space="preserve"> – это отношение фактического уровня показателя отчетного периода к фактическому уровню показателя базисного периода.</w:t>
      </w:r>
    </w:p>
    <w:p w:rsidR="00D220C8" w:rsidRDefault="00D220C8" w:rsidP="00D220C8">
      <w:pPr>
        <w:pStyle w:val="161"/>
      </w:pPr>
      <w:r w:rsidRPr="009A1385">
        <w:rPr>
          <w:position w:val="-30"/>
        </w:rPr>
        <w:object w:dxaOrig="6600" w:dyaOrig="840">
          <v:shape id="_x0000_i1028" type="#_x0000_t75" style="width:330.2pt;height:42.2pt" o:ole="" o:preferrelative="f">
            <v:imagedata r:id="rId13" o:title=""/>
          </v:shape>
          <o:OLEObject Type="Embed" ProgID="Equation.3" ShapeID="_x0000_i1028" DrawAspect="Content" ObjectID="_1526297800" r:id="rId14"/>
        </w:object>
      </w:r>
      <w:r>
        <w:t>;</w:t>
      </w:r>
      <w:r>
        <w:object w:dxaOrig="180" w:dyaOrig="345">
          <v:shape id="_x0000_i1029" type="#_x0000_t75" style="width:8.7pt;height:17.4pt" o:ole="">
            <v:imagedata r:id="rId15" o:title=""/>
          </v:shape>
          <o:OLEObject Type="Embed" ProgID="Equation.3" ShapeID="_x0000_i1029" DrawAspect="Content" ObjectID="_1526297801" r:id="rId16"/>
        </w:object>
      </w:r>
    </w:p>
    <w:p w:rsidR="00D220C8" w:rsidRDefault="00D220C8" w:rsidP="00D220C8">
      <w:pPr>
        <w:pStyle w:val="16"/>
      </w:pPr>
      <w:r>
        <w:t>Эти виды относительных величин взаимосвязаны между собой:</w:t>
      </w:r>
    </w:p>
    <w:p w:rsidR="00D220C8" w:rsidRDefault="00D220C8" w:rsidP="00D220C8">
      <w:pPr>
        <w:pStyle w:val="161"/>
      </w:pPr>
      <w:r>
        <w:t>ОПД=ОППЗ×ОПВП</w:t>
      </w:r>
    </w:p>
    <w:p w:rsidR="00D220C8" w:rsidRDefault="00D220C8" w:rsidP="00D220C8">
      <w:pPr>
        <w:pStyle w:val="16"/>
      </w:pPr>
      <w:r>
        <w:t xml:space="preserve">4. </w:t>
      </w:r>
      <w:r>
        <w:rPr>
          <w:i/>
        </w:rPr>
        <w:t>Относительная величина структуры</w:t>
      </w:r>
      <w:r>
        <w:t xml:space="preserve"> – характеризует долю, которую занимает каждая группа во всей совокупности и исчисляется отношением объема отдельной единицы совокупности к объему всей совокупности.</w:t>
      </w:r>
    </w:p>
    <w:p w:rsidR="00D220C8" w:rsidRDefault="00D220C8" w:rsidP="00D220C8">
      <w:pPr>
        <w:pStyle w:val="161"/>
      </w:pPr>
      <w:r w:rsidRPr="009A1385">
        <w:rPr>
          <w:position w:val="-30"/>
        </w:rPr>
        <w:object w:dxaOrig="4530" w:dyaOrig="840">
          <v:shape id="_x0000_i1030" type="#_x0000_t75" style="width:225.95pt;height:42.2pt" o:ole="" o:preferrelative="f">
            <v:imagedata r:id="rId17" o:title=""/>
          </v:shape>
          <o:OLEObject Type="Embed" ProgID="Equation.3" ShapeID="_x0000_i1030" DrawAspect="Content" ObjectID="_1526297802" r:id="rId18"/>
        </w:object>
      </w:r>
    </w:p>
    <w:p w:rsidR="00D220C8" w:rsidRDefault="00D220C8" w:rsidP="00D220C8">
      <w:pPr>
        <w:pStyle w:val="16"/>
      </w:pPr>
      <w:r>
        <w:t>5. Относительная величина координации  характеризует соотношение отдельных частей целого между собой (соотношение мужчин и женщин)</w:t>
      </w:r>
    </w:p>
    <w:p w:rsidR="00D220C8" w:rsidRDefault="00D220C8" w:rsidP="00D220C8">
      <w:pPr>
        <w:pStyle w:val="16"/>
      </w:pPr>
      <w:r>
        <w:t>6. Относительная величина интенсивности характеризует степень распространения какого-либо явления в определенной среде (приходится врачей на 1000 человек населения, коэффициент рождаемости, смертности):</w:t>
      </w:r>
    </w:p>
    <w:p w:rsidR="00D220C8" w:rsidRDefault="00D220C8" w:rsidP="00D220C8">
      <w:pPr>
        <w:pStyle w:val="161"/>
      </w:pPr>
      <w:r w:rsidRPr="009A1385">
        <w:rPr>
          <w:position w:val="-30"/>
        </w:rPr>
        <w:object w:dxaOrig="6780" w:dyaOrig="840">
          <v:shape id="_x0000_i1031" type="#_x0000_t75" style="width:338.9pt;height:42.2pt" o:ole="" o:preferrelative="f">
            <v:imagedata r:id="rId19" o:title=""/>
          </v:shape>
          <o:OLEObject Type="Embed" ProgID="Equation.3" ShapeID="_x0000_i1031" DrawAspect="Content" ObjectID="_1526297803" r:id="rId20"/>
        </w:object>
      </w:r>
    </w:p>
    <w:p w:rsidR="00D220C8" w:rsidRDefault="00D220C8" w:rsidP="00D220C8">
      <w:pPr>
        <w:pStyle w:val="16"/>
      </w:pPr>
      <w:r>
        <w:t>7. Относительная величина уровня экономического развития характеризует производство или потребление продукции в расчете на душу населения</w:t>
      </w:r>
    </w:p>
    <w:p w:rsidR="00D220C8" w:rsidRDefault="00D220C8" w:rsidP="00D220C8">
      <w:pPr>
        <w:pStyle w:val="161"/>
      </w:pPr>
      <w:r>
        <w:object w:dxaOrig="9360" w:dyaOrig="840">
          <v:shape id="_x0000_i1032" type="#_x0000_t75" style="width:468pt;height:42.2pt" o:ole="" o:preferrelative="f">
            <v:imagedata r:id="rId21" o:title=""/>
          </v:shape>
          <o:OLEObject Type="Embed" ProgID="Equation.3" ShapeID="_x0000_i1032" DrawAspect="Content" ObjectID="_1526297804" r:id="rId22"/>
        </w:object>
      </w:r>
    </w:p>
    <w:p w:rsidR="00D220C8" w:rsidRDefault="00D220C8" w:rsidP="00D220C8">
      <w:pPr>
        <w:pStyle w:val="16"/>
      </w:pPr>
      <w:r>
        <w:t>8. Относительная величина сравнения – это соотношение одноименных абсолютных показателей, относящихся к одному и тому же периоду времени, но к разным объектам (производство молока в Пензенской области по сравнению с производством молока в Саратовской области, Ульяновской).</w:t>
      </w:r>
    </w:p>
    <w:p w:rsidR="00D220C8" w:rsidRDefault="00D220C8" w:rsidP="00D220C8">
      <w:pPr>
        <w:spacing w:line="256" w:lineRule="auto"/>
        <w:ind w:firstLine="709"/>
        <w:jc w:val="both"/>
        <w:rPr>
          <w:i/>
          <w:sz w:val="32"/>
          <w:szCs w:val="32"/>
        </w:rPr>
      </w:pPr>
    </w:p>
    <w:p w:rsidR="00D220C8" w:rsidRDefault="00D220C8" w:rsidP="00D220C8">
      <w:pPr>
        <w:spacing w:line="256" w:lineRule="auto"/>
        <w:ind w:firstLine="709"/>
        <w:jc w:val="both"/>
        <w:rPr>
          <w:i/>
          <w:sz w:val="32"/>
          <w:szCs w:val="32"/>
        </w:rPr>
      </w:pPr>
    </w:p>
    <w:p w:rsidR="00D220C8" w:rsidRDefault="00D220C8" w:rsidP="00D220C8">
      <w:pPr>
        <w:spacing w:line="256" w:lineRule="auto"/>
        <w:ind w:firstLine="709"/>
        <w:jc w:val="both"/>
        <w:rPr>
          <w:i/>
          <w:sz w:val="32"/>
          <w:szCs w:val="32"/>
        </w:rPr>
      </w:pPr>
    </w:p>
    <w:p w:rsidR="00D220C8" w:rsidRDefault="00D220C8" w:rsidP="00D220C8">
      <w:pPr>
        <w:spacing w:line="264" w:lineRule="auto"/>
        <w:ind w:firstLine="851"/>
        <w:jc w:val="center"/>
        <w:rPr>
          <w:sz w:val="32"/>
          <w:szCs w:val="32"/>
        </w:rPr>
      </w:pPr>
    </w:p>
    <w:p w:rsidR="00D220C8" w:rsidRDefault="00D220C8" w:rsidP="00D220C8">
      <w:pPr>
        <w:spacing w:line="264" w:lineRule="auto"/>
        <w:jc w:val="center"/>
        <w:rPr>
          <w:b/>
          <w:sz w:val="32"/>
          <w:szCs w:val="32"/>
        </w:rPr>
      </w:pPr>
      <w:r>
        <w:rPr>
          <w:b/>
          <w:sz w:val="32"/>
          <w:szCs w:val="32"/>
        </w:rPr>
        <w:t>1.3 СРЕДНИЕ ВЕЛИЧИНЫ</w:t>
      </w:r>
    </w:p>
    <w:p w:rsidR="00D220C8" w:rsidRDefault="00D220C8" w:rsidP="00D220C8">
      <w:pPr>
        <w:spacing w:line="264" w:lineRule="auto"/>
        <w:ind w:firstLine="709"/>
        <w:jc w:val="both"/>
        <w:rPr>
          <w:sz w:val="32"/>
          <w:szCs w:val="32"/>
        </w:rPr>
      </w:pPr>
    </w:p>
    <w:p w:rsidR="00D220C8" w:rsidRDefault="00D220C8" w:rsidP="00D220C8">
      <w:pPr>
        <w:spacing w:line="264" w:lineRule="auto"/>
        <w:ind w:firstLine="709"/>
        <w:jc w:val="both"/>
        <w:rPr>
          <w:sz w:val="32"/>
          <w:szCs w:val="32"/>
        </w:rPr>
      </w:pPr>
      <w:r>
        <w:rPr>
          <w:sz w:val="32"/>
          <w:szCs w:val="32"/>
        </w:rPr>
        <w:t>Особое место среди обобщающих показателей занимают средние величины. С помощью средней величины можно одним числом охарактеризовать уровень изучаемого признака для всей совокупности.</w:t>
      </w:r>
    </w:p>
    <w:p w:rsidR="00D220C8" w:rsidRDefault="00D220C8" w:rsidP="00D220C8">
      <w:pPr>
        <w:spacing w:line="264" w:lineRule="auto"/>
        <w:ind w:firstLine="709"/>
        <w:jc w:val="both"/>
        <w:rPr>
          <w:sz w:val="32"/>
          <w:szCs w:val="32"/>
        </w:rPr>
      </w:pPr>
      <w:r>
        <w:rPr>
          <w:i/>
          <w:sz w:val="32"/>
          <w:szCs w:val="32"/>
        </w:rPr>
        <w:t>Средней величиной</w:t>
      </w:r>
      <w:r>
        <w:rPr>
          <w:sz w:val="32"/>
          <w:szCs w:val="32"/>
        </w:rPr>
        <w:t xml:space="preserve"> называется обобщающий показатель, характеризующий типичный уровень варьирующего количественного признака на единицу совокупности в определенных условиях места и времени.</w:t>
      </w:r>
    </w:p>
    <w:p w:rsidR="00D220C8" w:rsidRDefault="00D220C8" w:rsidP="00D220C8">
      <w:pPr>
        <w:spacing w:line="264" w:lineRule="auto"/>
        <w:ind w:firstLine="709"/>
        <w:jc w:val="both"/>
        <w:rPr>
          <w:sz w:val="32"/>
          <w:szCs w:val="32"/>
        </w:rPr>
      </w:pPr>
      <w:r>
        <w:rPr>
          <w:sz w:val="32"/>
          <w:szCs w:val="32"/>
        </w:rPr>
        <w:t xml:space="preserve">Средние, применяемые в статистике, могут принимать две формы: простую и взвешенную. </w:t>
      </w:r>
    </w:p>
    <w:p w:rsidR="00D220C8" w:rsidRDefault="00D220C8" w:rsidP="00D220C8">
      <w:pPr>
        <w:spacing w:line="264" w:lineRule="auto"/>
        <w:ind w:firstLine="709"/>
        <w:jc w:val="both"/>
        <w:rPr>
          <w:sz w:val="32"/>
          <w:szCs w:val="32"/>
        </w:rPr>
      </w:pPr>
      <w:r>
        <w:rPr>
          <w:sz w:val="32"/>
          <w:szCs w:val="32"/>
        </w:rPr>
        <w:t xml:space="preserve">В экономических исследованиях и плановых расчетах применяется несколько видов средних величин, которые относятся к классу степенных средних и объединяются общими формулами (при различных значениях </w:t>
      </w:r>
      <w:r>
        <w:rPr>
          <w:i/>
          <w:sz w:val="32"/>
          <w:szCs w:val="32"/>
        </w:rPr>
        <w:t>к</w:t>
      </w:r>
      <w:r>
        <w:rPr>
          <w:sz w:val="32"/>
          <w:szCs w:val="32"/>
        </w:rPr>
        <w:t>):</w:t>
      </w:r>
    </w:p>
    <w:p w:rsidR="00D220C8" w:rsidRDefault="00D220C8" w:rsidP="00D220C8">
      <w:pPr>
        <w:ind w:firstLine="709"/>
        <w:jc w:val="both"/>
        <w:rPr>
          <w:sz w:val="32"/>
          <w:szCs w:val="32"/>
        </w:rPr>
      </w:pPr>
      <w:r>
        <w:rPr>
          <w:sz w:val="32"/>
          <w:szCs w:val="32"/>
        </w:rPr>
        <w:br w:type="page"/>
      </w:r>
    </w:p>
    <w:tbl>
      <w:tblPr>
        <w:tblW w:w="9878" w:type="dxa"/>
        <w:tblLook w:val="01E0"/>
      </w:tblPr>
      <w:tblGrid>
        <w:gridCol w:w="4928"/>
        <w:gridCol w:w="4950"/>
      </w:tblGrid>
      <w:tr w:rsidR="00D220C8" w:rsidTr="00D220C8">
        <w:tc>
          <w:tcPr>
            <w:tcW w:w="4928" w:type="dxa"/>
            <w:vAlign w:val="center"/>
            <w:hideMark/>
          </w:tcPr>
          <w:p w:rsidR="00D220C8" w:rsidRDefault="00D220C8">
            <w:pPr>
              <w:spacing w:line="276" w:lineRule="auto"/>
              <w:jc w:val="center"/>
              <w:rPr>
                <w:sz w:val="32"/>
                <w:szCs w:val="32"/>
                <w:lang w:eastAsia="en-US"/>
              </w:rPr>
            </w:pPr>
            <w:r>
              <w:rPr>
                <w:sz w:val="32"/>
                <w:szCs w:val="32"/>
              </w:rPr>
              <w:br w:type="page"/>
            </w:r>
            <w:r>
              <w:rPr>
                <w:sz w:val="32"/>
                <w:szCs w:val="32"/>
                <w:lang w:eastAsia="en-US"/>
              </w:rPr>
              <w:t>Простая степенная</w:t>
            </w:r>
            <w:r>
              <w:rPr>
                <w:sz w:val="32"/>
                <w:szCs w:val="32"/>
                <w:lang w:val="en-US" w:eastAsia="en-US"/>
              </w:rPr>
              <w:t xml:space="preserve"> </w:t>
            </w:r>
            <w:r>
              <w:rPr>
                <w:sz w:val="32"/>
                <w:szCs w:val="32"/>
                <w:lang w:eastAsia="en-US"/>
              </w:rPr>
              <w:t>средняя</w:t>
            </w:r>
          </w:p>
        </w:tc>
        <w:tc>
          <w:tcPr>
            <w:tcW w:w="4950" w:type="dxa"/>
            <w:vAlign w:val="center"/>
            <w:hideMark/>
          </w:tcPr>
          <w:p w:rsidR="00D220C8" w:rsidRDefault="00D220C8">
            <w:pPr>
              <w:spacing w:line="276" w:lineRule="auto"/>
              <w:jc w:val="center"/>
              <w:rPr>
                <w:sz w:val="32"/>
                <w:szCs w:val="32"/>
                <w:lang w:eastAsia="en-US"/>
              </w:rPr>
            </w:pPr>
            <w:r>
              <w:rPr>
                <w:sz w:val="32"/>
                <w:szCs w:val="32"/>
                <w:lang w:eastAsia="en-US"/>
              </w:rPr>
              <w:t>Взвешенная степенная</w:t>
            </w:r>
            <w:r>
              <w:rPr>
                <w:sz w:val="32"/>
                <w:szCs w:val="32"/>
                <w:lang w:val="en-US" w:eastAsia="en-US"/>
              </w:rPr>
              <w:t xml:space="preserve"> </w:t>
            </w:r>
            <w:r>
              <w:rPr>
                <w:sz w:val="32"/>
                <w:szCs w:val="32"/>
                <w:lang w:eastAsia="en-US"/>
              </w:rPr>
              <w:t>средняя</w:t>
            </w:r>
          </w:p>
        </w:tc>
      </w:tr>
      <w:tr w:rsidR="00D220C8" w:rsidTr="00D220C8">
        <w:tc>
          <w:tcPr>
            <w:tcW w:w="4928" w:type="dxa"/>
            <w:vAlign w:val="center"/>
            <w:hideMark/>
          </w:tcPr>
          <w:p w:rsidR="00D220C8" w:rsidRDefault="00D220C8">
            <w:pPr>
              <w:spacing w:line="276" w:lineRule="auto"/>
              <w:jc w:val="center"/>
              <w:rPr>
                <w:sz w:val="32"/>
                <w:szCs w:val="32"/>
                <w:lang w:eastAsia="en-US"/>
              </w:rPr>
            </w:pPr>
            <w:r w:rsidRPr="009A1385">
              <w:rPr>
                <w:position w:val="-36"/>
                <w:sz w:val="32"/>
                <w:szCs w:val="32"/>
                <w:lang w:eastAsia="en-US"/>
              </w:rPr>
              <w:object w:dxaOrig="1680" w:dyaOrig="1620">
                <v:shape id="_x0000_i1033" type="#_x0000_t75" style="width:84.4pt;height:80.7pt" o:ole="">
                  <v:imagedata r:id="rId23" o:title=""/>
                </v:shape>
                <o:OLEObject Type="Embed" ProgID="Equation.3" ShapeID="_x0000_i1033" DrawAspect="Content" ObjectID="_1526297805" r:id="rId24"/>
              </w:object>
            </w:r>
          </w:p>
        </w:tc>
        <w:tc>
          <w:tcPr>
            <w:tcW w:w="4950" w:type="dxa"/>
            <w:vAlign w:val="center"/>
            <w:hideMark/>
          </w:tcPr>
          <w:p w:rsidR="00D220C8" w:rsidRDefault="00D220C8">
            <w:pPr>
              <w:spacing w:line="276" w:lineRule="auto"/>
              <w:jc w:val="center"/>
              <w:rPr>
                <w:sz w:val="32"/>
                <w:szCs w:val="32"/>
                <w:lang w:eastAsia="en-US"/>
              </w:rPr>
            </w:pPr>
            <w:r w:rsidRPr="009A1385">
              <w:rPr>
                <w:position w:val="-106"/>
                <w:sz w:val="32"/>
                <w:szCs w:val="32"/>
                <w:lang w:eastAsia="en-US"/>
              </w:rPr>
              <w:object w:dxaOrig="2235" w:dyaOrig="2340">
                <v:shape id="_x0000_i1034" type="#_x0000_t75" style="width:111.7pt;height:116.7pt" o:ole="">
                  <v:imagedata r:id="rId25" o:title=""/>
                </v:shape>
                <o:OLEObject Type="Embed" ProgID="Equation.3" ShapeID="_x0000_i1034" DrawAspect="Content" ObjectID="_1526297806" r:id="rId26"/>
              </w:object>
            </w:r>
          </w:p>
        </w:tc>
      </w:tr>
    </w:tbl>
    <w:p w:rsidR="00D220C8" w:rsidRDefault="00D220C8" w:rsidP="00D220C8">
      <w:pPr>
        <w:ind w:firstLine="851"/>
        <w:jc w:val="both"/>
        <w:rPr>
          <w:sz w:val="32"/>
          <w:szCs w:val="32"/>
        </w:rPr>
      </w:pPr>
    </w:p>
    <w:p w:rsidR="00D220C8" w:rsidRDefault="00D220C8" w:rsidP="00D220C8">
      <w:pPr>
        <w:ind w:firstLine="709"/>
        <w:jc w:val="both"/>
        <w:rPr>
          <w:sz w:val="32"/>
          <w:szCs w:val="32"/>
        </w:rPr>
      </w:pPr>
      <w:r>
        <w:rPr>
          <w:sz w:val="32"/>
          <w:szCs w:val="32"/>
        </w:rPr>
        <w:t xml:space="preserve">где </w:t>
      </w:r>
      <w:r w:rsidRPr="009A1385">
        <w:rPr>
          <w:position w:val="-6"/>
          <w:sz w:val="32"/>
          <w:szCs w:val="32"/>
        </w:rPr>
        <w:object w:dxaOrig="195" w:dyaOrig="300">
          <v:shape id="_x0000_i1035" type="#_x0000_t75" style="width:9.95pt;height:14.9pt" o:ole="">
            <v:imagedata r:id="rId27" o:title=""/>
          </v:shape>
          <o:OLEObject Type="Embed" ProgID="Equation.3" ShapeID="_x0000_i1035" DrawAspect="Content" ObjectID="_1526297807" r:id="rId28"/>
        </w:object>
      </w:r>
      <w:r>
        <w:rPr>
          <w:sz w:val="32"/>
          <w:szCs w:val="32"/>
        </w:rPr>
        <w:t xml:space="preserve"> – среднее значение исследуемого явления; </w:t>
      </w:r>
      <w:r>
        <w:rPr>
          <w:i/>
          <w:sz w:val="32"/>
          <w:szCs w:val="32"/>
        </w:rPr>
        <w:t>к</w:t>
      </w:r>
      <w:r>
        <w:rPr>
          <w:sz w:val="32"/>
          <w:szCs w:val="32"/>
        </w:rPr>
        <w:t xml:space="preserve"> – показатель степени средней; </w:t>
      </w:r>
      <w:r>
        <w:rPr>
          <w:i/>
          <w:sz w:val="32"/>
          <w:szCs w:val="32"/>
        </w:rPr>
        <w:t xml:space="preserve">х </w:t>
      </w:r>
      <w:r>
        <w:rPr>
          <w:sz w:val="32"/>
          <w:szCs w:val="32"/>
        </w:rPr>
        <w:t xml:space="preserve">– текущее значение (вариант) осредняемого признака; </w:t>
      </w:r>
      <w:r>
        <w:rPr>
          <w:i/>
          <w:sz w:val="32"/>
          <w:szCs w:val="32"/>
          <w:lang w:val="en-US"/>
        </w:rPr>
        <w:t>n</w:t>
      </w:r>
      <w:r>
        <w:rPr>
          <w:sz w:val="32"/>
          <w:szCs w:val="32"/>
        </w:rPr>
        <w:t xml:space="preserve"> – число единиц совокупности; </w:t>
      </w:r>
      <w:r>
        <w:rPr>
          <w:i/>
          <w:sz w:val="32"/>
          <w:szCs w:val="32"/>
          <w:lang w:val="en-US"/>
        </w:rPr>
        <w:t>f</w:t>
      </w:r>
      <w:r>
        <w:rPr>
          <w:sz w:val="32"/>
          <w:szCs w:val="32"/>
        </w:rPr>
        <w:t xml:space="preserve"> – число единиц в </w:t>
      </w:r>
      <w:r>
        <w:rPr>
          <w:i/>
          <w:sz w:val="32"/>
          <w:szCs w:val="32"/>
          <w:lang w:val="en-US"/>
        </w:rPr>
        <w:t>i</w:t>
      </w:r>
      <w:r>
        <w:rPr>
          <w:sz w:val="32"/>
          <w:szCs w:val="32"/>
        </w:rPr>
        <w:t>-ой группе.</w:t>
      </w:r>
    </w:p>
    <w:p w:rsidR="00D220C8" w:rsidRDefault="00D220C8" w:rsidP="00D220C8">
      <w:pPr>
        <w:ind w:firstLine="709"/>
        <w:jc w:val="both"/>
        <w:rPr>
          <w:sz w:val="32"/>
          <w:szCs w:val="32"/>
        </w:rPr>
      </w:pPr>
      <w:r>
        <w:rPr>
          <w:sz w:val="32"/>
          <w:szCs w:val="32"/>
        </w:rPr>
        <w:t xml:space="preserve">В зависимости от значения показателя степени </w:t>
      </w:r>
      <w:r>
        <w:rPr>
          <w:i/>
          <w:sz w:val="32"/>
          <w:szCs w:val="32"/>
        </w:rPr>
        <w:t xml:space="preserve">к </w:t>
      </w:r>
      <w:r>
        <w:rPr>
          <w:sz w:val="32"/>
          <w:szCs w:val="32"/>
        </w:rPr>
        <w:t>различают следующие виды степенных средних:</w:t>
      </w:r>
    </w:p>
    <w:p w:rsidR="00D220C8" w:rsidRDefault="00D220C8" w:rsidP="00D220C8">
      <w:pPr>
        <w:ind w:firstLine="709"/>
        <w:jc w:val="both"/>
        <w:rPr>
          <w:sz w:val="32"/>
          <w:szCs w:val="32"/>
        </w:rPr>
      </w:pPr>
      <w:r>
        <w:rPr>
          <w:sz w:val="32"/>
          <w:szCs w:val="32"/>
        </w:rPr>
        <w:t xml:space="preserve">При </w:t>
      </w:r>
      <w:r>
        <w:rPr>
          <w:i/>
          <w:sz w:val="32"/>
          <w:szCs w:val="32"/>
        </w:rPr>
        <w:t xml:space="preserve">к </w:t>
      </w:r>
      <w:r>
        <w:rPr>
          <w:sz w:val="32"/>
          <w:szCs w:val="32"/>
        </w:rPr>
        <w:t>= 1 – средняя арифметическая;</w:t>
      </w:r>
    </w:p>
    <w:p w:rsidR="00D220C8" w:rsidRDefault="00D220C8" w:rsidP="00D220C8">
      <w:pPr>
        <w:ind w:firstLine="709"/>
        <w:jc w:val="both"/>
        <w:rPr>
          <w:sz w:val="32"/>
          <w:szCs w:val="32"/>
        </w:rPr>
      </w:pPr>
      <w:r>
        <w:rPr>
          <w:sz w:val="32"/>
          <w:szCs w:val="32"/>
        </w:rPr>
        <w:t xml:space="preserve">При </w:t>
      </w:r>
      <w:r>
        <w:rPr>
          <w:i/>
          <w:sz w:val="32"/>
          <w:szCs w:val="32"/>
        </w:rPr>
        <w:t xml:space="preserve">к </w:t>
      </w:r>
      <w:r>
        <w:rPr>
          <w:sz w:val="32"/>
          <w:szCs w:val="32"/>
        </w:rPr>
        <w:t>= 2 – средняя квадратическая;</w:t>
      </w:r>
    </w:p>
    <w:p w:rsidR="00D220C8" w:rsidRDefault="00D220C8" w:rsidP="00D220C8">
      <w:pPr>
        <w:ind w:firstLine="709"/>
        <w:jc w:val="both"/>
        <w:rPr>
          <w:sz w:val="32"/>
          <w:szCs w:val="32"/>
        </w:rPr>
      </w:pPr>
      <w:r>
        <w:rPr>
          <w:sz w:val="32"/>
          <w:szCs w:val="32"/>
        </w:rPr>
        <w:t xml:space="preserve">При </w:t>
      </w:r>
      <w:r>
        <w:rPr>
          <w:i/>
          <w:sz w:val="32"/>
          <w:szCs w:val="32"/>
        </w:rPr>
        <w:t xml:space="preserve">к </w:t>
      </w:r>
      <w:r>
        <w:rPr>
          <w:sz w:val="32"/>
          <w:szCs w:val="32"/>
        </w:rPr>
        <w:t>= 0 – средняя геометрическая;</w:t>
      </w:r>
    </w:p>
    <w:p w:rsidR="00D220C8" w:rsidRDefault="00D220C8" w:rsidP="00D220C8">
      <w:pPr>
        <w:ind w:firstLine="709"/>
        <w:jc w:val="both"/>
        <w:rPr>
          <w:sz w:val="32"/>
          <w:szCs w:val="32"/>
        </w:rPr>
      </w:pPr>
      <w:r>
        <w:rPr>
          <w:sz w:val="32"/>
          <w:szCs w:val="32"/>
        </w:rPr>
        <w:t xml:space="preserve">При </w:t>
      </w:r>
      <w:r>
        <w:rPr>
          <w:i/>
          <w:sz w:val="32"/>
          <w:szCs w:val="32"/>
        </w:rPr>
        <w:t xml:space="preserve">к </w:t>
      </w:r>
      <w:r>
        <w:rPr>
          <w:sz w:val="32"/>
          <w:szCs w:val="32"/>
        </w:rPr>
        <w:t>= –1 – средняя гармоническая.</w:t>
      </w:r>
    </w:p>
    <w:p w:rsidR="00D220C8" w:rsidRDefault="00D220C8" w:rsidP="00D220C8">
      <w:pPr>
        <w:ind w:firstLine="709"/>
        <w:jc w:val="both"/>
        <w:rPr>
          <w:sz w:val="32"/>
          <w:szCs w:val="32"/>
        </w:rPr>
      </w:pPr>
    </w:p>
    <w:p w:rsidR="00D220C8" w:rsidRDefault="009A1385" w:rsidP="00D220C8">
      <w:pPr>
        <w:jc w:val="center"/>
        <w:rPr>
          <w:sz w:val="32"/>
          <w:szCs w:val="32"/>
        </w:rPr>
      </w:pPr>
      <w:r>
        <w:rPr>
          <w:noProof/>
          <w:sz w:val="32"/>
          <w:szCs w:val="32"/>
        </w:rPr>
      </w:r>
      <w:r>
        <w:rPr>
          <w:noProof/>
          <w:sz w:val="32"/>
          <w:szCs w:val="32"/>
        </w:rPr>
        <w:pict>
          <v:group id="Группа 98" o:spid="_x0000_s1026" style="width:455.35pt;height:286.35pt;mso-position-horizontal-relative:char;mso-position-vertical-relative:line" coordorigin="1414,9001" coordsize="9107,5727">
            <v:shapetype id="_x0000_t202" coordsize="21600,21600" o:spt="202" path="m,l,21600r21600,l21600,xe">
              <v:stroke joinstyle="miter"/>
              <v:path gradientshapeok="t" o:connecttype="rect"/>
            </v:shapetype>
            <v:shape id="Text Box 99" o:spid="_x0000_s1027" type="#_x0000_t202" style="position:absolute;left:4281;top:9001;width:336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F54464" w:rsidRDefault="00F54464" w:rsidP="00D220C8">
                    <w:pPr>
                      <w:jc w:val="center"/>
                      <w:rPr>
                        <w:sz w:val="24"/>
                        <w:szCs w:val="24"/>
                      </w:rPr>
                    </w:pPr>
                    <w:r>
                      <w:rPr>
                        <w:sz w:val="24"/>
                        <w:szCs w:val="24"/>
                      </w:rPr>
                      <w:t>Средние показатели</w:t>
                    </w:r>
                  </w:p>
                </w:txbxContent>
              </v:textbox>
            </v:shape>
            <v:shape id="Text Box 100" o:spid="_x0000_s1028" type="#_x0000_t202" style="position:absolute;left:1554;top:10143;width:252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F54464" w:rsidRDefault="00F54464" w:rsidP="00D220C8">
                    <w:pPr>
                      <w:jc w:val="center"/>
                    </w:pPr>
                    <w:r>
                      <w:t>Средняя арифметическая</w:t>
                    </w:r>
                  </w:p>
                </w:txbxContent>
              </v:textbox>
            </v:shape>
            <v:shape id="Text Box 101" o:spid="_x0000_s1029" type="#_x0000_t202" style="position:absolute;left:4581;top:10164;width:2520;height: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F54464" w:rsidRDefault="00F54464" w:rsidP="00D220C8">
                    <w:pPr>
                      <w:jc w:val="center"/>
                    </w:pPr>
                    <w:r>
                      <w:t>Средняя гармоническая</w:t>
                    </w:r>
                  </w:p>
                </w:txbxContent>
              </v:textbox>
            </v:shape>
            <v:shape id="Text Box 102" o:spid="_x0000_s1030" type="#_x0000_t202" style="position:absolute;left:7821;top:10189;width:2700;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F54464" w:rsidRDefault="00F54464" w:rsidP="00D220C8">
                    <w:pPr>
                      <w:jc w:val="center"/>
                    </w:pPr>
                    <w:r>
                      <w:t>Средняя хронологическая</w:t>
                    </w:r>
                  </w:p>
                  <w:p w:rsidR="00F54464" w:rsidRDefault="00F54464" w:rsidP="00D220C8">
                    <w:pPr>
                      <w:jc w:val="center"/>
                    </w:pPr>
                    <w:r w:rsidRPr="009A1385">
                      <w:rPr>
                        <w:position w:val="-24"/>
                      </w:rPr>
                      <w:object w:dxaOrig="2400" w:dyaOrig="900">
                        <v:shape id="_x0000_i1150" type="#_x0000_t75" style="width:120.4pt;height:44.7pt" o:ole="">
                          <v:imagedata r:id="rId29" o:title=""/>
                        </v:shape>
                        <o:OLEObject Type="Embed" ProgID="Equation.3" ShapeID="_x0000_i1150" DrawAspect="Content" ObjectID="_1526297919" r:id="rId30"/>
                      </w:object>
                    </w:r>
                  </w:p>
                </w:txbxContent>
              </v:textbox>
            </v:shape>
            <v:shape id="Text Box 103" o:spid="_x0000_s1031" type="#_x0000_t202" style="position:absolute;left:1554;top:10998;width:2520;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F54464" w:rsidRDefault="00F54464" w:rsidP="00D220C8">
                    <w:pPr>
                      <w:jc w:val="center"/>
                    </w:pPr>
                    <w:r>
                      <w:t>Средняя арифметическая простая</w:t>
                    </w:r>
                  </w:p>
                  <w:p w:rsidR="00F54464" w:rsidRDefault="00F54464" w:rsidP="00D220C8">
                    <w:pPr>
                      <w:jc w:val="center"/>
                    </w:pPr>
                    <w:r w:rsidRPr="009A1385">
                      <w:rPr>
                        <w:position w:val="-24"/>
                      </w:rPr>
                      <w:object w:dxaOrig="825" w:dyaOrig="615">
                        <v:shape id="_x0000_i1151" type="#_x0000_t75" style="width:40.95pt;height:31.05pt" o:ole="">
                          <v:imagedata r:id="rId31" o:title=""/>
                        </v:shape>
                        <o:OLEObject Type="Embed" ProgID="Equation.3" ShapeID="_x0000_i1151" DrawAspect="Content" ObjectID="_1526297920" r:id="rId32"/>
                      </w:object>
                    </w:r>
                  </w:p>
                </w:txbxContent>
              </v:textbox>
            </v:shape>
            <v:shape id="Text Box 104" o:spid="_x0000_s1032" type="#_x0000_t202" style="position:absolute;left:1554;top:12823;width:2520;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F54464" w:rsidRDefault="00F54464" w:rsidP="00D220C8">
                    <w:pPr>
                      <w:jc w:val="center"/>
                    </w:pPr>
                    <w:r>
                      <w:t>Средняя арифметическая взвешенная</w:t>
                    </w:r>
                  </w:p>
                  <w:p w:rsidR="00F54464" w:rsidRDefault="00F54464" w:rsidP="00D220C8">
                    <w:pPr>
                      <w:jc w:val="center"/>
                    </w:pPr>
                    <w:r w:rsidRPr="009A1385">
                      <w:rPr>
                        <w:position w:val="-28"/>
                      </w:rPr>
                      <w:object w:dxaOrig="945" w:dyaOrig="660">
                        <v:shape id="_x0000_i1152" type="#_x0000_t75" style="width:47.15pt;height:33.5pt" o:ole="">
                          <v:imagedata r:id="rId33" o:title=""/>
                        </v:shape>
                        <o:OLEObject Type="Embed" ProgID="Equation.3" ShapeID="_x0000_i1152" DrawAspect="Content" ObjectID="_1526297921" r:id="rId34"/>
                      </w:object>
                    </w:r>
                  </w:p>
                </w:txbxContent>
              </v:textbox>
            </v:shape>
            <v:shape id="Text Box 105" o:spid="_x0000_s1033" type="#_x0000_t202" style="position:absolute;left:4581;top:11023;width:2520;height:1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F54464" w:rsidRDefault="00F54464" w:rsidP="00D220C8">
                    <w:pPr>
                      <w:jc w:val="center"/>
                    </w:pPr>
                    <w:r>
                      <w:t>Средняя гармоническая простая</w:t>
                    </w:r>
                  </w:p>
                  <w:p w:rsidR="00F54464" w:rsidRDefault="00F54464" w:rsidP="00D220C8">
                    <w:pPr>
                      <w:jc w:val="center"/>
                    </w:pPr>
                    <w:r w:rsidRPr="009A1385">
                      <w:rPr>
                        <w:position w:val="-56"/>
                      </w:rPr>
                      <w:object w:dxaOrig="855" w:dyaOrig="945">
                        <v:shape id="_x0000_i1153" type="#_x0000_t75" style="width:42.2pt;height:47.15pt" o:ole="">
                          <v:imagedata r:id="rId35" o:title=""/>
                        </v:shape>
                        <o:OLEObject Type="Embed" ProgID="Equation.3" ShapeID="_x0000_i1153" DrawAspect="Content" ObjectID="_1526297922" r:id="rId36"/>
                      </w:object>
                    </w:r>
                  </w:p>
                </w:txbxContent>
              </v:textbox>
            </v:shape>
            <v:shape id="Text Box 106" o:spid="_x0000_s1034" type="#_x0000_t202" style="position:absolute;left:4634;top:12823;width:2520;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F54464" w:rsidRDefault="00F54464" w:rsidP="00D220C8">
                    <w:pPr>
                      <w:jc w:val="center"/>
                    </w:pPr>
                    <w:r>
                      <w:t>Средняя гармоническая взвешенная</w:t>
                    </w:r>
                  </w:p>
                  <w:p w:rsidR="00F54464" w:rsidRDefault="00F54464" w:rsidP="00D220C8">
                    <w:pPr>
                      <w:jc w:val="center"/>
                    </w:pPr>
                    <w:r w:rsidRPr="009A1385">
                      <w:rPr>
                        <w:position w:val="-86"/>
                      </w:rPr>
                      <w:object w:dxaOrig="945" w:dyaOrig="1245">
                        <v:shape id="_x0000_i1154" type="#_x0000_t75" style="width:47.15pt;height:62.05pt" o:ole="">
                          <v:imagedata r:id="rId37" o:title=""/>
                        </v:shape>
                        <o:OLEObject Type="Embed" ProgID="Equation.3" ShapeID="_x0000_i1154" DrawAspect="Content" ObjectID="_1526297923" r:id="rId38"/>
                      </w:object>
                    </w:r>
                  </w:p>
                </w:txbxContent>
              </v:textbox>
            </v:shape>
            <v:shape id="Text Box 107" o:spid="_x0000_s1035" type="#_x0000_t202" style="position:absolute;left:7821;top:12823;width:2700;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F54464" w:rsidRDefault="00F54464" w:rsidP="00D220C8">
                    <w:pPr>
                      <w:jc w:val="center"/>
                    </w:pPr>
                    <w:r>
                      <w:t>Средняя геометрическая</w:t>
                    </w:r>
                  </w:p>
                  <w:p w:rsidR="00F54464" w:rsidRDefault="00F54464" w:rsidP="00D220C8">
                    <w:pPr>
                      <w:jc w:val="center"/>
                    </w:pPr>
                    <w:r w:rsidRPr="009A1385">
                      <w:rPr>
                        <w:position w:val="-20"/>
                      </w:rPr>
                      <w:object w:dxaOrig="2475" w:dyaOrig="480">
                        <v:shape id="_x0000_i1155" type="#_x0000_t75" style="width:124.15pt;height:23.6pt" o:ole="">
                          <v:imagedata r:id="rId39" o:title=""/>
                        </v:shape>
                        <o:OLEObject Type="Embed" ProgID="Equation.3" ShapeID="_x0000_i1155" DrawAspect="Content" ObjectID="_1526297924" r:id="rId40"/>
                      </w:object>
                    </w:r>
                    <w:r>
                      <w:t>или</w:t>
                    </w:r>
                  </w:p>
                  <w:p w:rsidR="00F54464" w:rsidRDefault="00F54464" w:rsidP="00D220C8">
                    <w:pPr>
                      <w:jc w:val="center"/>
                    </w:pPr>
                    <w:r w:rsidRPr="009A1385">
                      <w:rPr>
                        <w:position w:val="-38"/>
                      </w:rPr>
                      <w:object w:dxaOrig="1365" w:dyaOrig="885">
                        <v:shape id="_x0000_i1156" type="#_x0000_t75" style="width:68.3pt;height:44.7pt" o:ole="">
                          <v:imagedata r:id="rId41" o:title=""/>
                        </v:shape>
                        <o:OLEObject Type="Embed" ProgID="Equation.3" ShapeID="_x0000_i1156" DrawAspect="Content" ObjectID="_1526297925" r:id="rId42"/>
                      </w:object>
                    </w:r>
                  </w:p>
                </w:txbxContent>
              </v:textbox>
            </v:shape>
            <v:line id="Line 108" o:spid="_x0000_s1036" style="position:absolute;visibility:visible" from="2881,9403" to="4281,9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09" o:spid="_x0000_s1037" style="position:absolute;visibility:visible" from="7641,9403" to="9041,9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10" o:spid="_x0000_s1038" style="position:absolute;flip:y;visibility:visible" from="2881,9403" to="288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QXfM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BBd8xwAAANwAAAAPAAAAAAAA&#10;AAAAAAAAAKECAABkcnMvZG93bnJldi54bWxQSwUGAAAAAAQABAD5AAAAlQMAAAAA&#10;"/>
            <v:line id="Line 111" o:spid="_x0000_s1039" style="position:absolute;flip:y;visibility:visible" from="9041,9403" to="904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y58QAAADcAAAADwAAAGRycy9kb3ducmV2LnhtbERPTWsCMRC9C/0PYQq9SM1ukWJXo0ih&#10;4MFLbVnpbdxMN8tuJtsk6vbfG0HwNo/3OYvVYDtxIh8axwrySQaCuHK64VrB99fH8wxEiMgaO8ek&#10;4J8CrJYPowUW2p35k067WIsUwqFABSbGvpAyVIYshonriRP367zFmKCvpfZ4TuG2ky9Z9iotNpwa&#10;DPb0bqhqd0erQM624z+/Pkzbst3v30xZlf3PVqmnx2E9BxFpiHfxzb3RaX6ew/WZdIFc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LLnxAAAANwAAAAPAAAAAAAAAAAA&#10;AAAAAKECAABkcnMvZG93bnJldi54bWxQSwUGAAAAAAQABAD5AAAAkgMAAAAA&#10;"/>
            <v:line id="Line 112" o:spid="_x0000_s1040" style="position:absolute;flip:y;visibility:visible" from="5841,9762" to="58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113" o:spid="_x0000_s1041" style="position:absolute;flip:y;visibility:visible" from="7461,9762" to="7461,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1okLxAAAANwAAAAPAAAAAAAAAAAA&#10;AAAAAKECAABkcnMvZG93bnJldi54bWxQSwUGAAAAAAQABAD5AAAAkgMAAAAA&#10;"/>
            <v:line id="Line 114" o:spid="_x0000_s1042" style="position:absolute;visibility:visible" from="7461,10998" to="7821,10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15" o:spid="_x0000_s1043" style="position:absolute;flip:y;visibility:visible" from="4401,10411" to="4401,1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line id="Line 116" o:spid="_x0000_s1044" style="position:absolute;visibility:visible" from="4401,13723" to="4634,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17" o:spid="_x0000_s1045" style="position:absolute;visibility:visible" from="4401,11760" to="4581,11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118" o:spid="_x0000_s1046" style="position:absolute;flip:y;visibility:visible" from="1414,10302" to="1414,1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line id="Line 119" o:spid="_x0000_s1047" style="position:absolute;visibility:visible" from="1414,13543" to="1560,1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120" o:spid="_x0000_s1048" style="position:absolute;visibility:visible" from="1420,10302" to="1560,1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21" o:spid="_x0000_s1049" style="position:absolute;visibility:visible" from="1414,11743" to="1554,1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22" o:spid="_x0000_s1050" style="position:absolute;visibility:visible" from="4401,10411" to="4581,10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23" o:spid="_x0000_s1051" style="position:absolute;visibility:visible" from="7461,13723" to="7821,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w10:wrap type="none"/>
            <w10:anchorlock/>
          </v:group>
        </w:pict>
      </w:r>
    </w:p>
    <w:p w:rsidR="00D220C8" w:rsidRDefault="00D220C8" w:rsidP="00D220C8">
      <w:pPr>
        <w:jc w:val="both"/>
        <w:rPr>
          <w:sz w:val="32"/>
          <w:szCs w:val="32"/>
        </w:rPr>
      </w:pPr>
    </w:p>
    <w:p w:rsidR="00D220C8" w:rsidRDefault="00D220C8" w:rsidP="00D220C8">
      <w:pPr>
        <w:jc w:val="center"/>
        <w:rPr>
          <w:i/>
          <w:sz w:val="32"/>
          <w:szCs w:val="32"/>
        </w:rPr>
      </w:pPr>
      <w:r>
        <w:rPr>
          <w:i/>
          <w:sz w:val="32"/>
          <w:szCs w:val="32"/>
        </w:rPr>
        <w:t>Рисунок 1 – Виды средних величин</w:t>
      </w:r>
    </w:p>
    <w:p w:rsidR="00D220C8" w:rsidRDefault="00D220C8" w:rsidP="00D220C8">
      <w:pPr>
        <w:ind w:firstLine="851"/>
        <w:jc w:val="both"/>
        <w:rPr>
          <w:sz w:val="32"/>
          <w:szCs w:val="32"/>
        </w:rPr>
      </w:pPr>
    </w:p>
    <w:p w:rsidR="00D220C8" w:rsidRDefault="00D220C8" w:rsidP="00D220C8">
      <w:pPr>
        <w:spacing w:line="228" w:lineRule="auto"/>
        <w:ind w:firstLine="709"/>
        <w:jc w:val="both"/>
        <w:rPr>
          <w:sz w:val="32"/>
          <w:szCs w:val="32"/>
        </w:rPr>
      </w:pPr>
      <w:r>
        <w:rPr>
          <w:sz w:val="32"/>
          <w:szCs w:val="32"/>
        </w:rPr>
        <w:t>Чтобы правильно выбрать форму средней, используется специальный критерий, который называется логической формулой средней:</w:t>
      </w:r>
    </w:p>
    <w:p w:rsidR="00D220C8" w:rsidRDefault="00D220C8" w:rsidP="00D220C8">
      <w:pPr>
        <w:spacing w:before="60" w:after="60"/>
        <w:jc w:val="center"/>
        <w:rPr>
          <w:sz w:val="32"/>
          <w:szCs w:val="32"/>
        </w:rPr>
      </w:pPr>
      <w:r w:rsidRPr="009A1385">
        <w:rPr>
          <w:position w:val="-42"/>
          <w:sz w:val="32"/>
          <w:szCs w:val="32"/>
        </w:rPr>
        <w:object w:dxaOrig="6300" w:dyaOrig="945">
          <v:shape id="_x0000_i1036" type="#_x0000_t75" style="width:315.3pt;height:47.15pt" o:ole="">
            <v:imagedata r:id="rId43" o:title=""/>
          </v:shape>
          <o:OLEObject Type="Embed" ProgID="Equation.3" ShapeID="_x0000_i1036" DrawAspect="Content" ObjectID="_1526297808" r:id="rId44"/>
        </w:object>
      </w:r>
    </w:p>
    <w:p w:rsidR="00D220C8" w:rsidRDefault="00D220C8" w:rsidP="00D220C8">
      <w:pPr>
        <w:spacing w:line="228" w:lineRule="auto"/>
        <w:ind w:firstLine="709"/>
        <w:jc w:val="both"/>
        <w:rPr>
          <w:sz w:val="32"/>
          <w:szCs w:val="32"/>
        </w:rPr>
      </w:pPr>
      <w:r>
        <w:rPr>
          <w:sz w:val="32"/>
          <w:szCs w:val="32"/>
        </w:rPr>
        <w:t>Кроме них используются структурные средние – мода; медиана.</w:t>
      </w:r>
    </w:p>
    <w:p w:rsidR="00D220C8" w:rsidRDefault="00D220C8" w:rsidP="00D220C8">
      <w:pPr>
        <w:spacing w:line="228" w:lineRule="auto"/>
        <w:ind w:firstLine="709"/>
        <w:jc w:val="both"/>
        <w:rPr>
          <w:sz w:val="32"/>
          <w:szCs w:val="32"/>
        </w:rPr>
      </w:pPr>
      <w:r>
        <w:rPr>
          <w:sz w:val="32"/>
          <w:szCs w:val="32"/>
        </w:rPr>
        <w:t>Мода и медиана рассчитывается в дискретном и интервальном ряду.</w:t>
      </w:r>
    </w:p>
    <w:p w:rsidR="00D220C8" w:rsidRDefault="00D220C8" w:rsidP="00D220C8">
      <w:pPr>
        <w:spacing w:line="228" w:lineRule="auto"/>
        <w:ind w:firstLine="709"/>
        <w:rPr>
          <w:sz w:val="32"/>
          <w:szCs w:val="32"/>
        </w:rPr>
      </w:pPr>
      <w:r>
        <w:rPr>
          <w:sz w:val="32"/>
          <w:szCs w:val="32"/>
          <w:u w:val="single"/>
        </w:rPr>
        <w:t>Мода</w:t>
      </w:r>
      <w:r>
        <w:rPr>
          <w:sz w:val="32"/>
          <w:szCs w:val="32"/>
        </w:rPr>
        <w:t xml:space="preserve"> – это численное значение признака, которое наиболее часто встречается в статистическом ряду.</w:t>
      </w:r>
    </w:p>
    <w:p w:rsidR="00D220C8" w:rsidRDefault="00D220C8" w:rsidP="00D220C8">
      <w:pPr>
        <w:spacing w:line="228" w:lineRule="auto"/>
        <w:ind w:firstLine="709"/>
        <w:rPr>
          <w:sz w:val="32"/>
          <w:szCs w:val="32"/>
        </w:rPr>
      </w:pPr>
      <w:r>
        <w:rPr>
          <w:sz w:val="32"/>
          <w:szCs w:val="32"/>
          <w:u w:val="single"/>
        </w:rPr>
        <w:t>Медиана</w:t>
      </w:r>
      <w:r>
        <w:rPr>
          <w:sz w:val="32"/>
          <w:szCs w:val="32"/>
        </w:rPr>
        <w:t xml:space="preserve"> – это численное значение признака, которое находится в середине ранжированного ряда (расположенного в порядке возрастания или убывания) и делит этот ряд на две равные по численности части.</w:t>
      </w:r>
    </w:p>
    <w:p w:rsidR="00D220C8" w:rsidRDefault="00D220C8" w:rsidP="00D220C8">
      <w:pPr>
        <w:spacing w:line="228" w:lineRule="auto"/>
        <w:ind w:firstLine="709"/>
        <w:jc w:val="both"/>
        <w:rPr>
          <w:sz w:val="32"/>
          <w:szCs w:val="32"/>
        </w:rPr>
      </w:pPr>
      <w:r>
        <w:rPr>
          <w:sz w:val="32"/>
          <w:szCs w:val="32"/>
        </w:rPr>
        <w:t>Если дискретный ряд имеет нечетное значение членов, то медианой будет варианта, находящаяся в середине ранжированного ряда. Если ряд состоит из четного числа членов, то медианой будет средняя арифметическая из двух значений признака, расположенных в середине ряда. Мода в дискретном вариационном ряду находится без каких-либо расчетов, для этого надо отыскать наибольшую частоту и варианту, которой она соответствует.</w:t>
      </w:r>
    </w:p>
    <w:p w:rsidR="00D220C8" w:rsidRDefault="00D220C8" w:rsidP="00D220C8">
      <w:pPr>
        <w:ind w:firstLine="709"/>
        <w:jc w:val="both"/>
        <w:rPr>
          <w:sz w:val="32"/>
          <w:szCs w:val="32"/>
        </w:rPr>
      </w:pPr>
    </w:p>
    <w:p w:rsidR="00D220C8" w:rsidRDefault="009A1385" w:rsidP="00D220C8">
      <w:pPr>
        <w:jc w:val="center"/>
        <w:rPr>
          <w:sz w:val="32"/>
          <w:szCs w:val="32"/>
        </w:rPr>
      </w:pPr>
      <w:r>
        <w:rPr>
          <w:noProof/>
          <w:sz w:val="32"/>
          <w:szCs w:val="32"/>
        </w:rPr>
      </w:r>
      <w:r>
        <w:rPr>
          <w:noProof/>
          <w:sz w:val="32"/>
          <w:szCs w:val="32"/>
        </w:rPr>
        <w:pict>
          <v:group id="Группа 80" o:spid="_x0000_s1052" style="width:467.2pt;height:284.6pt;mso-position-horizontal-relative:char;mso-position-vertical-relative:line" coordorigin="1321,9295" coordsize="9344,5692">
            <v:shape id="Text Box 81" o:spid="_x0000_s1053" type="#_x0000_t202" style="position:absolute;left:4664;top:9295;width:336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F54464" w:rsidRDefault="00F54464" w:rsidP="00D220C8">
                    <w:pPr>
                      <w:jc w:val="center"/>
                      <w:rPr>
                        <w:sz w:val="24"/>
                        <w:szCs w:val="24"/>
                      </w:rPr>
                    </w:pPr>
                    <w:r>
                      <w:rPr>
                        <w:sz w:val="24"/>
                        <w:szCs w:val="24"/>
                      </w:rPr>
                      <w:t xml:space="preserve">Структурные средние </w:t>
                    </w:r>
                  </w:p>
                </w:txbxContent>
              </v:textbox>
            </v:shape>
            <v:shape id="Text Box 82" o:spid="_x0000_s1054" type="#_x0000_t202" style="position:absolute;left:2254;top:10723;width:18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F54464" w:rsidRDefault="00F54464" w:rsidP="00D220C8">
                    <w:pPr>
                      <w:jc w:val="center"/>
                      <w:rPr>
                        <w:sz w:val="24"/>
                        <w:szCs w:val="24"/>
                      </w:rPr>
                    </w:pPr>
                    <w:r>
                      <w:rPr>
                        <w:sz w:val="24"/>
                        <w:szCs w:val="24"/>
                      </w:rPr>
                      <w:t>Мода</w:t>
                    </w:r>
                  </w:p>
                </w:txbxContent>
              </v:textbox>
            </v:shape>
            <v:shape id="Text Box 83" o:spid="_x0000_s1055" type="#_x0000_t202" style="position:absolute;left:8204;top:10723;width:18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F54464" w:rsidRDefault="00F54464" w:rsidP="00D220C8">
                    <w:pPr>
                      <w:jc w:val="center"/>
                      <w:rPr>
                        <w:sz w:val="24"/>
                        <w:szCs w:val="24"/>
                      </w:rPr>
                    </w:pPr>
                    <w:r>
                      <w:rPr>
                        <w:sz w:val="24"/>
                        <w:szCs w:val="24"/>
                      </w:rPr>
                      <w:t>Медиана</w:t>
                    </w:r>
                  </w:p>
                </w:txbxContent>
              </v:textbox>
            </v:shape>
            <v:shape id="Text Box 84" o:spid="_x0000_s1056" type="#_x0000_t202" style="position:absolute;left:1321;top:11644;width:1820;height:1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F54464" w:rsidRDefault="00F54464" w:rsidP="00D220C8">
                    <w:pPr>
                      <w:jc w:val="center"/>
                      <w:rPr>
                        <w:sz w:val="24"/>
                        <w:szCs w:val="24"/>
                      </w:rPr>
                    </w:pPr>
                    <w:r>
                      <w:rPr>
                        <w:sz w:val="24"/>
                        <w:szCs w:val="24"/>
                      </w:rPr>
                      <w:t xml:space="preserve">В дискретном ряду </w:t>
                    </w:r>
                  </w:p>
                  <w:p w:rsidR="00F54464" w:rsidRDefault="00F54464" w:rsidP="00D220C8">
                    <w:pPr>
                      <w:jc w:val="center"/>
                      <w:rPr>
                        <w:sz w:val="24"/>
                        <w:szCs w:val="24"/>
                      </w:rPr>
                    </w:pPr>
                    <w:r>
                      <w:rPr>
                        <w:sz w:val="24"/>
                        <w:szCs w:val="24"/>
                      </w:rPr>
                      <w:t>распределения</w:t>
                    </w:r>
                  </w:p>
                </w:txbxContent>
              </v:textbox>
            </v:shape>
            <v:shape id="Text Box 85" o:spid="_x0000_s1057" type="#_x0000_t202" style="position:absolute;left:3374;top:11644;width:2107;height:1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F54464" w:rsidRDefault="00F54464" w:rsidP="00D220C8">
                    <w:pPr>
                      <w:jc w:val="center"/>
                      <w:rPr>
                        <w:sz w:val="24"/>
                        <w:szCs w:val="24"/>
                      </w:rPr>
                    </w:pPr>
                    <w:r>
                      <w:rPr>
                        <w:sz w:val="24"/>
                        <w:szCs w:val="24"/>
                      </w:rPr>
                      <w:t xml:space="preserve">В интервальном ряду </w:t>
                    </w:r>
                  </w:p>
                  <w:p w:rsidR="00F54464" w:rsidRDefault="00F54464" w:rsidP="00D220C8">
                    <w:pPr>
                      <w:jc w:val="center"/>
                      <w:rPr>
                        <w:sz w:val="24"/>
                        <w:szCs w:val="24"/>
                      </w:rPr>
                    </w:pPr>
                    <w:r>
                      <w:rPr>
                        <w:sz w:val="24"/>
                        <w:szCs w:val="24"/>
                      </w:rPr>
                      <w:t>распределения</w:t>
                    </w:r>
                  </w:p>
                </w:txbxContent>
              </v:textbox>
            </v:shape>
            <v:shape id="Text Box 86" o:spid="_x0000_s1058" type="#_x0000_t202" style="position:absolute;left:6021;top:11644;width:2160;height:1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F54464" w:rsidRDefault="00F54464" w:rsidP="00D220C8">
                    <w:pPr>
                      <w:jc w:val="center"/>
                      <w:rPr>
                        <w:sz w:val="24"/>
                        <w:szCs w:val="24"/>
                      </w:rPr>
                    </w:pPr>
                    <w:r>
                      <w:rPr>
                        <w:sz w:val="24"/>
                        <w:szCs w:val="24"/>
                      </w:rPr>
                      <w:t xml:space="preserve">В дискретном </w:t>
                    </w:r>
                  </w:p>
                  <w:p w:rsidR="00F54464" w:rsidRDefault="00F54464" w:rsidP="00D220C8">
                    <w:pPr>
                      <w:jc w:val="center"/>
                      <w:rPr>
                        <w:sz w:val="24"/>
                        <w:szCs w:val="24"/>
                      </w:rPr>
                    </w:pPr>
                    <w:r>
                      <w:rPr>
                        <w:sz w:val="24"/>
                        <w:szCs w:val="24"/>
                      </w:rPr>
                      <w:t>ряду</w:t>
                    </w:r>
                  </w:p>
                  <w:p w:rsidR="00F54464" w:rsidRDefault="00F54464" w:rsidP="00D220C8">
                    <w:pPr>
                      <w:jc w:val="center"/>
                      <w:rPr>
                        <w:sz w:val="24"/>
                        <w:szCs w:val="24"/>
                      </w:rPr>
                    </w:pPr>
                    <w:r>
                      <w:rPr>
                        <w:sz w:val="24"/>
                        <w:szCs w:val="24"/>
                      </w:rPr>
                      <w:t>распределения</w:t>
                    </w:r>
                  </w:p>
                </w:txbxContent>
              </v:textbox>
            </v:shape>
            <v:shape id="Text Box 87" o:spid="_x0000_s1059" type="#_x0000_t202" style="position:absolute;left:8541;top:11644;width:2067;height:10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F54464" w:rsidRDefault="00F54464" w:rsidP="00D220C8">
                    <w:pPr>
                      <w:jc w:val="center"/>
                      <w:rPr>
                        <w:sz w:val="24"/>
                        <w:szCs w:val="24"/>
                      </w:rPr>
                    </w:pPr>
                    <w:r>
                      <w:rPr>
                        <w:sz w:val="24"/>
                        <w:szCs w:val="24"/>
                      </w:rPr>
                      <w:t xml:space="preserve">В интервальном ряду </w:t>
                    </w:r>
                  </w:p>
                  <w:p w:rsidR="00F54464" w:rsidRDefault="00F54464" w:rsidP="00D220C8">
                    <w:pPr>
                      <w:jc w:val="center"/>
                      <w:rPr>
                        <w:sz w:val="24"/>
                        <w:szCs w:val="24"/>
                      </w:rPr>
                    </w:pPr>
                    <w:r>
                      <w:rPr>
                        <w:sz w:val="24"/>
                        <w:szCs w:val="24"/>
                      </w:rPr>
                      <w:t>распределения</w:t>
                    </w:r>
                  </w:p>
                </w:txbxContent>
              </v:textbox>
            </v:shape>
            <v:shape id="Text Box 88" o:spid="_x0000_s1060" type="#_x0000_t202" style="position:absolute;left:1341;top:13268;width:5024;height:17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h6sIA&#10;AADbAAAADwAAAGRycy9kb3ducmV2LnhtbERPy4rCMBTdD/gP4QpuRFNdzEg1ig/EgYHB1wdcm2tb&#10;bW5KE9vq108WwiwP5z1btKYQNVUut6xgNIxAECdW55wqOJ+2gwkI55E1FpZJwZMcLOadjxnG2jZ8&#10;oProUxFC2MWoIPO+jKV0SUYG3dCWxIG72sqgD7BKpa6wCeGmkOMo+pQGcw4NGZa0zii5Hx9GwX3z&#10;Vd/6P7vV5Xe7vqV11Lwo2SvV67bLKQhPrf8Xv93fWsEkjA1fw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OHqwgAAANsAAAAPAAAAAAAAAAAAAAAAAJgCAABkcnMvZG93&#10;bnJldi54bWxQSwUGAAAAAAQABAD1AAAAhwMAAAAA&#10;">
              <v:textbox style="mso-fit-shape-to-text:t">
                <w:txbxContent>
                  <w:p w:rsidR="00F54464" w:rsidRDefault="00F54464" w:rsidP="00D220C8">
                    <w:r w:rsidRPr="009A1385">
                      <w:rPr>
                        <w:position w:val="-72"/>
                      </w:rPr>
                      <w:object w:dxaOrig="4725" w:dyaOrig="1560">
                        <v:shape id="_x0000_i1157" type="#_x0000_t75" style="width:235.85pt;height:78.2pt" o:ole="">
                          <v:imagedata r:id="rId45" o:title=""/>
                        </v:shape>
                        <o:OLEObject Type="Embed" ProgID="Equation.3" ShapeID="_x0000_i1157" DrawAspect="Content" ObjectID="_1526297926" r:id="rId46"/>
                      </w:object>
                    </w:r>
                  </w:p>
                </w:txbxContent>
              </v:textbox>
            </v:shape>
            <v:shape id="Text Box 89" o:spid="_x0000_s1061" type="#_x0000_t202" style="position:absolute;left:6741;top:13268;width:3924;height:161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EccYA&#10;AADbAAAADwAAAGRycy9kb3ducmV2LnhtbESP0WrCQBRE3wv+w3ILfSl1Yx/UptmIWkRBKGr7AbfZ&#10;2ySavRuy2yT69a4g9HGYmTNMMutNJVpqXGlZwWgYgSDOrC45V/D9tXqZgnAeWWNlmRScycEsHTwk&#10;GGvb8Z7ag89FgLCLUUHhfR1L6bKCDLqhrYmD92sbgz7IJpe6wS7ATSVfo2gsDZYcFgqsaVlQdjr8&#10;GQWnj0l7fN6uFz+fq+Uxb6PuQtlOqafHfv4OwlPv/8P39kYrmL7B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hEccYAAADbAAAADwAAAAAAAAAAAAAAAACYAgAAZHJz&#10;L2Rvd25yZXYueG1sUEsFBgAAAAAEAAQA9QAAAIsDAAAAAA==&#10;">
              <v:textbox style="mso-fit-shape-to-text:t">
                <w:txbxContent>
                  <w:p w:rsidR="00F54464" w:rsidRDefault="00F54464" w:rsidP="00D220C8">
                    <w:r w:rsidRPr="009A1385">
                      <w:rPr>
                        <w:position w:val="-56"/>
                      </w:rPr>
                      <w:object w:dxaOrig="3615" w:dyaOrig="1455">
                        <v:shape id="_x0000_i1158" type="#_x0000_t75" style="width:181.25pt;height:73.25pt" o:ole="">
                          <v:imagedata r:id="rId47" o:title=""/>
                        </v:shape>
                        <o:OLEObject Type="Embed" ProgID="Equation.3" ShapeID="_x0000_i1158" DrawAspect="Content" ObjectID="_1526297927" r:id="rId48"/>
                      </w:object>
                    </w:r>
                  </w:p>
                </w:txbxContent>
              </v:textbox>
            </v:shape>
            <v:line id="Line 90" o:spid="_x0000_s1062" style="position:absolute;flip:x;visibility:visible" from="3141,10045" to="6434,10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yLKMQAAADbAAAADwAAAGRycy9kb3ducmV2LnhtbESPwWrCQBCG74W+wzKFXoJurFBqdJXa&#10;VigUD1UPHofsmIRmZ0N2qvHtnUOhx+Gf/5tvFqshtOZMfWoiO5iMczDEZfQNVw4O+83oBUwSZI9t&#10;ZHJwpQSr5f3dAgsfL/xN551URiGcCnRQi3SFtamsKWAax45Ys1PsA4qOfWV9jxeFh9Y+5fmzDdiw&#10;Xqixo7eayp/db1CNzZbfp9NsHWyWzejjKF+5FeceH4bXORihQf6X/9qf3sFM7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IsoxAAAANsAAAAPAAAAAAAAAAAA&#10;AAAAAKECAABkcnMvZG93bnJldi54bWxQSwUGAAAAAAQABAD5AAAAkgMAAAAA&#10;">
              <v:stroke endarrow="block"/>
            </v:line>
            <v:line id="Line 91" o:spid="_x0000_s1063" style="position:absolute;flip:x;visibility:visible" from="2001,11263" to="3161,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us8QAAADbAAAADwAAAGRycy9kb3ducmV2LnhtbESPT2vCQBDF74V+h2UEL0E3KpQa3YT+&#10;E4TioerB45Adk2B2NmSnmn57t1Do8fHm/d68dTG4Vl2pD41nA7NpCoq49LbhysDxsJk8gwqCbLH1&#10;TAZ+KECRPz6sMbP+xl903UulIoRDhgZqkS7TOpQ1OQxT3xFH7+x7hxJlX2nb4y3CXavnafqkHTYc&#10;G2rs6K2m8rL/dvGNzY7fF4vk1ekkWdLHST5TLcaMR8PLCpTQIP/Hf+mt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gC6zxAAAANsAAAAPAAAAAAAAAAAA&#10;AAAAAKECAABkcnMvZG93bnJldi54bWxQSwUGAAAAAAQABAD5AAAAkgMAAAAA&#10;">
              <v:stroke endarrow="block"/>
            </v:line>
            <v:line id="Line 92" o:spid="_x0000_s1064" style="position:absolute;visibility:visible" from="3117,11263" to="4297,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93" o:spid="_x0000_s1065" style="position:absolute;visibility:visible" from="4221,12703" to="4221,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94" o:spid="_x0000_s1066" style="position:absolute;visibility:visible" from="10201,12703" to="10201,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v:line id="Line 95" o:spid="_x0000_s1067" style="position:absolute;flip:x;visibility:visible" from="8024,11263" to="9081,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line id="Line 96" o:spid="_x0000_s1068" style="position:absolute;visibility:visible" from="9081,11263" to="10201,1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82icQAAADbAAAADwAAAGRycy9kb3ducmV2LnhtbESPQWvCQBSE74L/YXlCb7qxBzWpq4ih&#10;0EMrGEvPr9nXbGj2bchu4/bfdwuCx2FmvmG2+2g7MdLgW8cKlosMBHHtdMuNgvfL83wDwgdkjZ1j&#10;UvBLHva76WSLhXZXPtNYhUYkCPsCFZgQ+kJKXxuy6BeuJ07elxsshiSHRuoBrwluO/mYZStpseW0&#10;YLCno6H6u/qxCtamPMu1LF8vp3Jsl3l8ix+fuVIPs3h4AhEohnv41n7RCvIV/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aJxAAAANsAAAAPAAAAAAAAAAAA&#10;AAAAAKECAABkcnMvZG93bnJldi54bWxQSwUGAAAAAAQABAD5AAAAkgMAAAAA&#10;">
              <v:stroke endarrow="block"/>
            </v:line>
            <v:line id="Line 97" o:spid="_x0000_s1069" style="position:absolute;visibility:visible" from="6434,10058" to="9261,10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OTEsQAAADbAAAADwAAAGRycy9kb3ducmV2LnhtbESPzWrDMBCE74W+g9hCbo2cHuLaiRJK&#10;TSCHtJAfet5aG8vUWhlLcZS3jwqFHoeZ+YZZrqPtxEiDbx0rmE0zEMS10y03Ck7HzfMrCB+QNXaO&#10;ScGNPKxXjw9LLLW78p7GQ2hEgrAvUYEJoS+l9LUhi37qeuLknd1gMSQ5NFIPeE1w28mXLJtLiy2n&#10;BYM9vRuqfw4XqyA31V7mstodP6uxnRXxI359F0pNnuLbAkSgGP7Df+2tVlDk8Psl/QC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5MSxAAAANsAAAAPAAAAAAAAAAAA&#10;AAAAAKECAABkcnMvZG93bnJldi54bWxQSwUGAAAAAAQABAD5AAAAkgMAAAAA&#10;">
              <v:stroke endarrow="block"/>
            </v:line>
            <w10:wrap type="none"/>
            <w10:anchorlock/>
          </v:group>
        </w:pict>
      </w:r>
    </w:p>
    <w:p w:rsidR="00D220C8" w:rsidRDefault="00D220C8" w:rsidP="00D220C8">
      <w:pPr>
        <w:rPr>
          <w:sz w:val="32"/>
          <w:szCs w:val="32"/>
        </w:rPr>
      </w:pPr>
    </w:p>
    <w:p w:rsidR="00D220C8" w:rsidRDefault="00D220C8" w:rsidP="00D220C8">
      <w:pPr>
        <w:jc w:val="center"/>
        <w:rPr>
          <w:i/>
          <w:sz w:val="32"/>
          <w:szCs w:val="32"/>
        </w:rPr>
      </w:pPr>
      <w:r>
        <w:rPr>
          <w:i/>
          <w:sz w:val="32"/>
          <w:szCs w:val="32"/>
        </w:rPr>
        <w:t>Рисунок 2 – Классификация структурных средних</w:t>
      </w:r>
    </w:p>
    <w:p w:rsidR="00D220C8" w:rsidRDefault="00D220C8" w:rsidP="00D220C8">
      <w:pPr>
        <w:spacing w:line="216" w:lineRule="auto"/>
        <w:ind w:firstLine="851"/>
        <w:jc w:val="both"/>
        <w:rPr>
          <w:sz w:val="32"/>
          <w:szCs w:val="32"/>
        </w:rPr>
      </w:pPr>
      <w:r>
        <w:rPr>
          <w:sz w:val="32"/>
          <w:szCs w:val="32"/>
        </w:rPr>
        <w:t xml:space="preserve">где </w:t>
      </w:r>
      <w:r>
        <w:rPr>
          <w:i/>
          <w:sz w:val="32"/>
          <w:szCs w:val="32"/>
        </w:rPr>
        <w:t>М</w:t>
      </w:r>
      <w:r>
        <w:rPr>
          <w:i/>
          <w:sz w:val="32"/>
          <w:szCs w:val="32"/>
          <w:vertAlign w:val="subscript"/>
        </w:rPr>
        <w:t>0</w:t>
      </w:r>
      <w:r>
        <w:rPr>
          <w:sz w:val="32"/>
          <w:szCs w:val="32"/>
        </w:rPr>
        <w:t xml:space="preserve"> – модальное значение признака; </w:t>
      </w:r>
      <w:r>
        <w:rPr>
          <w:i/>
          <w:sz w:val="32"/>
          <w:szCs w:val="32"/>
        </w:rPr>
        <w:t>Х</w:t>
      </w:r>
      <w:r>
        <w:rPr>
          <w:i/>
          <w:sz w:val="32"/>
          <w:szCs w:val="32"/>
          <w:vertAlign w:val="subscript"/>
        </w:rPr>
        <w:t>М0</w:t>
      </w:r>
      <w:r>
        <w:rPr>
          <w:sz w:val="32"/>
          <w:szCs w:val="32"/>
        </w:rPr>
        <w:t xml:space="preserve"> – нижняя граница модального интервала; </w:t>
      </w:r>
      <w:r>
        <w:rPr>
          <w:i/>
          <w:sz w:val="32"/>
          <w:szCs w:val="32"/>
        </w:rPr>
        <w:t>i</w:t>
      </w:r>
      <w:r>
        <w:rPr>
          <w:sz w:val="32"/>
          <w:szCs w:val="32"/>
        </w:rPr>
        <w:t xml:space="preserve"> – величина интервала; </w:t>
      </w:r>
      <w:r>
        <w:rPr>
          <w:i/>
          <w:sz w:val="32"/>
          <w:szCs w:val="32"/>
        </w:rPr>
        <w:t>f</w:t>
      </w:r>
      <w:r>
        <w:rPr>
          <w:i/>
          <w:sz w:val="32"/>
          <w:szCs w:val="32"/>
          <w:vertAlign w:val="subscript"/>
        </w:rPr>
        <w:t xml:space="preserve">M0 </w:t>
      </w:r>
      <w:r>
        <w:rPr>
          <w:sz w:val="32"/>
          <w:szCs w:val="32"/>
        </w:rPr>
        <w:t xml:space="preserve">– частота модального интервала; </w:t>
      </w:r>
      <w:r>
        <w:rPr>
          <w:i/>
          <w:sz w:val="32"/>
          <w:szCs w:val="32"/>
        </w:rPr>
        <w:t>f</w:t>
      </w:r>
      <w:r>
        <w:rPr>
          <w:i/>
          <w:sz w:val="32"/>
          <w:szCs w:val="32"/>
          <w:vertAlign w:val="subscript"/>
        </w:rPr>
        <w:t xml:space="preserve">M0-1 </w:t>
      </w:r>
      <w:r>
        <w:rPr>
          <w:sz w:val="32"/>
          <w:szCs w:val="32"/>
        </w:rPr>
        <w:t xml:space="preserve">– частота предмодального интервала; </w:t>
      </w:r>
      <w:r>
        <w:rPr>
          <w:i/>
          <w:sz w:val="32"/>
          <w:szCs w:val="32"/>
        </w:rPr>
        <w:t>f</w:t>
      </w:r>
      <w:r>
        <w:rPr>
          <w:i/>
          <w:sz w:val="32"/>
          <w:szCs w:val="32"/>
          <w:vertAlign w:val="subscript"/>
        </w:rPr>
        <w:t>M0+1</w:t>
      </w:r>
      <w:r>
        <w:rPr>
          <w:sz w:val="32"/>
          <w:szCs w:val="32"/>
          <w:vertAlign w:val="subscript"/>
        </w:rPr>
        <w:t xml:space="preserve"> </w:t>
      </w:r>
      <w:r>
        <w:rPr>
          <w:sz w:val="32"/>
          <w:szCs w:val="32"/>
        </w:rPr>
        <w:t>– частота послемодального интервала.</w:t>
      </w:r>
    </w:p>
    <w:p w:rsidR="00D220C8" w:rsidRDefault="00D220C8" w:rsidP="00D220C8">
      <w:pPr>
        <w:spacing w:line="216" w:lineRule="auto"/>
        <w:ind w:firstLine="851"/>
        <w:jc w:val="both"/>
        <w:rPr>
          <w:sz w:val="32"/>
          <w:szCs w:val="32"/>
        </w:rPr>
      </w:pPr>
      <w:r>
        <w:rPr>
          <w:i/>
          <w:sz w:val="32"/>
          <w:szCs w:val="32"/>
        </w:rPr>
        <w:t>М</w:t>
      </w:r>
      <w:r>
        <w:rPr>
          <w:i/>
          <w:sz w:val="32"/>
          <w:szCs w:val="32"/>
          <w:vertAlign w:val="subscript"/>
        </w:rPr>
        <w:t>е</w:t>
      </w:r>
      <w:r>
        <w:rPr>
          <w:sz w:val="32"/>
          <w:szCs w:val="32"/>
        </w:rPr>
        <w:t xml:space="preserve"> – медиана; Х</w:t>
      </w:r>
      <w:r>
        <w:rPr>
          <w:sz w:val="32"/>
          <w:szCs w:val="32"/>
          <w:vertAlign w:val="subscript"/>
        </w:rPr>
        <w:t xml:space="preserve">Ме </w:t>
      </w:r>
      <w:r>
        <w:rPr>
          <w:sz w:val="32"/>
          <w:szCs w:val="32"/>
        </w:rPr>
        <w:t xml:space="preserve">– нижняя граница медианного интервала; </w:t>
      </w:r>
      <w:r>
        <w:rPr>
          <w:sz w:val="32"/>
          <w:szCs w:val="32"/>
        </w:rPr>
        <w:br/>
      </w:r>
      <w:r>
        <w:rPr>
          <w:i/>
          <w:sz w:val="32"/>
          <w:szCs w:val="32"/>
        </w:rPr>
        <w:t>i</w:t>
      </w:r>
      <w:r>
        <w:rPr>
          <w:sz w:val="32"/>
          <w:szCs w:val="32"/>
        </w:rPr>
        <w:t xml:space="preserve"> – величина интервала; </w:t>
      </w:r>
      <w:r w:rsidRPr="009A1385">
        <w:rPr>
          <w:position w:val="-8"/>
          <w:sz w:val="32"/>
          <w:szCs w:val="32"/>
        </w:rPr>
        <w:object w:dxaOrig="255" w:dyaOrig="300">
          <v:shape id="_x0000_i1037" type="#_x0000_t75" style="width:12.4pt;height:14.9pt" o:ole="">
            <v:imagedata r:id="rId49" o:title=""/>
          </v:shape>
          <o:OLEObject Type="Embed" ProgID="Equation.3" ShapeID="_x0000_i1037" DrawAspect="Content" ObjectID="_1526297809" r:id="rId50"/>
        </w:object>
      </w:r>
      <w:r>
        <w:rPr>
          <w:i/>
          <w:sz w:val="32"/>
          <w:szCs w:val="32"/>
        </w:rPr>
        <w:t>f</w:t>
      </w:r>
      <w:r>
        <w:rPr>
          <w:sz w:val="32"/>
          <w:szCs w:val="32"/>
        </w:rPr>
        <w:t xml:space="preserve"> – общая сумма частот; </w:t>
      </w:r>
      <w:r>
        <w:rPr>
          <w:i/>
          <w:sz w:val="32"/>
          <w:szCs w:val="32"/>
        </w:rPr>
        <w:t>f</w:t>
      </w:r>
      <w:r>
        <w:rPr>
          <w:i/>
          <w:sz w:val="32"/>
          <w:szCs w:val="32"/>
          <w:vertAlign w:val="subscript"/>
        </w:rPr>
        <w:t>Mе</w:t>
      </w:r>
      <w:r>
        <w:rPr>
          <w:sz w:val="32"/>
          <w:szCs w:val="32"/>
          <w:vertAlign w:val="subscript"/>
        </w:rPr>
        <w:t xml:space="preserve"> </w:t>
      </w:r>
      <w:r>
        <w:rPr>
          <w:sz w:val="32"/>
          <w:szCs w:val="32"/>
        </w:rPr>
        <w:t>– частота медианного интервала.</w:t>
      </w:r>
    </w:p>
    <w:p w:rsidR="00D220C8" w:rsidRDefault="00D220C8" w:rsidP="00D220C8">
      <w:pPr>
        <w:spacing w:line="216" w:lineRule="auto"/>
        <w:ind w:firstLine="851"/>
        <w:jc w:val="both"/>
        <w:rPr>
          <w:sz w:val="32"/>
          <w:szCs w:val="32"/>
        </w:rPr>
      </w:pPr>
    </w:p>
    <w:p w:rsidR="00D220C8" w:rsidRDefault="00D220C8" w:rsidP="00D220C8">
      <w:pPr>
        <w:pStyle w:val="162"/>
      </w:pPr>
      <w:r>
        <w:t>Тема 2 Показатели вариации</w:t>
      </w:r>
    </w:p>
    <w:p w:rsidR="00D220C8" w:rsidRDefault="00D220C8" w:rsidP="00D220C8">
      <w:pPr>
        <w:pStyle w:val="16"/>
      </w:pPr>
      <w:r>
        <w:t>Для углубленного анализа той или совокупности средняя должна дополняться показателями вариации, то есть показателями отклонений индивидуальных единиц совокупности от средней.</w:t>
      </w:r>
    </w:p>
    <w:p w:rsidR="00D220C8" w:rsidRDefault="00D220C8" w:rsidP="00D220C8">
      <w:pPr>
        <w:pStyle w:val="16"/>
      </w:pPr>
      <w:r>
        <w:t>Вариацией называется различие значений признака у отдельных единиц изучаемой совокупности в один и тот же период или момент времени.</w:t>
      </w:r>
    </w:p>
    <w:p w:rsidR="00D220C8" w:rsidRDefault="00D220C8" w:rsidP="00D220C8">
      <w:pPr>
        <w:pStyle w:val="16"/>
      </w:pPr>
      <w:r>
        <w:t>Статистический анализ вариации предполагает выполнение следующих этапов:</w:t>
      </w:r>
    </w:p>
    <w:p w:rsidR="00D220C8" w:rsidRDefault="00D220C8" w:rsidP="00D220C8">
      <w:pPr>
        <w:pStyle w:val="16"/>
      </w:pPr>
      <w:r>
        <w:t>1. Построение вариационного ряда;</w:t>
      </w:r>
    </w:p>
    <w:p w:rsidR="00D220C8" w:rsidRDefault="00D220C8" w:rsidP="00D220C8">
      <w:pPr>
        <w:pStyle w:val="16"/>
      </w:pPr>
      <w:r>
        <w:t>2. Графическое изображение вариационного ряда;</w:t>
      </w:r>
    </w:p>
    <w:p w:rsidR="00D220C8" w:rsidRDefault="00D220C8" w:rsidP="00D220C8">
      <w:pPr>
        <w:pStyle w:val="16"/>
      </w:pPr>
      <w:r>
        <w:t>3. Расчет показателей центра распределения и структурных характеристик вариационного ряда;</w:t>
      </w:r>
    </w:p>
    <w:p w:rsidR="00D220C8" w:rsidRDefault="00D220C8" w:rsidP="00D220C8">
      <w:pPr>
        <w:pStyle w:val="16"/>
      </w:pPr>
      <w:r>
        <w:t>4. Расчет показателей размера и интенсивности вариации;</w:t>
      </w:r>
    </w:p>
    <w:p w:rsidR="00D220C8" w:rsidRDefault="00D220C8" w:rsidP="00D220C8">
      <w:pPr>
        <w:pStyle w:val="16"/>
      </w:pPr>
      <w:r>
        <w:t>Построение вариационного ряда (ряда распределения) – это упорядоченное распределение единиц совокупности по возрастающим или убывающим значениям признака и подсчет числа единиц с тем или иным его значением.</w:t>
      </w:r>
    </w:p>
    <w:p w:rsidR="00D220C8" w:rsidRDefault="00D220C8" w:rsidP="00D220C8">
      <w:pPr>
        <w:pStyle w:val="16"/>
      </w:pPr>
      <w:r>
        <w:t>В составе любого вариационного ряда можно выделить три основных элемента: варианты, частоты, частости.</w:t>
      </w:r>
    </w:p>
    <w:p w:rsidR="00D220C8" w:rsidRDefault="00D220C8" w:rsidP="00D220C8">
      <w:pPr>
        <w:pStyle w:val="16"/>
      </w:pPr>
      <w:r>
        <w:t>Варианты – это значения, которые принимает исследуемый признак (</w:t>
      </w:r>
      <w:r>
        <w:rPr>
          <w:lang w:val="en-US"/>
        </w:rPr>
        <w:t>x</w:t>
      </w:r>
      <w:r>
        <w:t>). Если варианты представлены в виде целочисленных величин, вариационный ряд называют дискретным, если в виде интервалов – интервальным.</w:t>
      </w:r>
    </w:p>
    <w:p w:rsidR="00D220C8" w:rsidRDefault="00D220C8" w:rsidP="00D220C8">
      <w:pPr>
        <w:pStyle w:val="16"/>
      </w:pPr>
      <w:r>
        <w:t>Частоты вариационного ряда – абсолютная численность отдельных групп с различными значениями признака (</w:t>
      </w:r>
      <w:r>
        <w:rPr>
          <w:lang w:val="en-US"/>
        </w:rPr>
        <w:t>f</w:t>
      </w:r>
      <w:r>
        <w:t>).</w:t>
      </w:r>
    </w:p>
    <w:p w:rsidR="00D220C8" w:rsidRDefault="00D220C8" w:rsidP="00D220C8">
      <w:pPr>
        <w:pStyle w:val="16"/>
      </w:pPr>
      <w:r>
        <w:t>Частости – удельные веса (доли) отдельных групп в общей численности совокупности (</w:t>
      </w:r>
      <w:r>
        <w:rPr>
          <w:lang w:val="en-US"/>
        </w:rPr>
        <w:t>w</w:t>
      </w:r>
      <w:r>
        <w:t>):</w:t>
      </w:r>
    </w:p>
    <w:p w:rsidR="00D220C8" w:rsidRDefault="00D220C8" w:rsidP="00D220C8">
      <w:pPr>
        <w:pStyle w:val="161"/>
      </w:pPr>
      <w:r w:rsidRPr="009A1385">
        <w:rPr>
          <w:position w:val="-32"/>
        </w:rPr>
        <w:object w:dxaOrig="1440" w:dyaOrig="975">
          <v:shape id="_x0000_i1038" type="#_x0000_t75" style="width:1in;height:48.4pt" o:ole="" o:preferrelative="f">
            <v:imagedata r:id="rId51" o:title=""/>
          </v:shape>
          <o:OLEObject Type="Embed" ProgID="Equation.3" ShapeID="_x0000_i1038" DrawAspect="Content" ObjectID="_1526297810" r:id="rId52"/>
        </w:object>
      </w:r>
    </w:p>
    <w:p w:rsidR="00D220C8" w:rsidRDefault="00D220C8" w:rsidP="00D220C8">
      <w:pPr>
        <w:pStyle w:val="16"/>
      </w:pPr>
      <w:r>
        <w:t xml:space="preserve">Вариация, порождаемая существенными факторами, носит систематический характер и называется </w:t>
      </w:r>
      <w:r>
        <w:rPr>
          <w:u w:val="single"/>
        </w:rPr>
        <w:t>систематической</w:t>
      </w:r>
      <w:r>
        <w:t xml:space="preserve"> вариацией.</w:t>
      </w:r>
    </w:p>
    <w:p w:rsidR="00D220C8" w:rsidRDefault="00D220C8" w:rsidP="00D220C8">
      <w:pPr>
        <w:pStyle w:val="16"/>
      </w:pPr>
      <w:r>
        <w:t xml:space="preserve">Вариация, обусловленная случайными факторами, называется </w:t>
      </w:r>
      <w:r>
        <w:rPr>
          <w:u w:val="single"/>
        </w:rPr>
        <w:t>случайной</w:t>
      </w:r>
      <w:r>
        <w:t xml:space="preserve"> вариацией. Здесь не наблюдается систематического изменения вариант от случайных факторов.</w:t>
      </w:r>
    </w:p>
    <w:p w:rsidR="00D220C8" w:rsidRDefault="00D220C8" w:rsidP="00D220C8">
      <w:pPr>
        <w:pStyle w:val="16"/>
      </w:pPr>
      <w:r>
        <w:t xml:space="preserve">Вариация, образовавшаяся под действием всех без исключения факторов, влияющих на результат, называется </w:t>
      </w:r>
      <w:r>
        <w:rPr>
          <w:u w:val="single"/>
        </w:rPr>
        <w:t xml:space="preserve">общей </w:t>
      </w:r>
      <w:r>
        <w:t>вариацией.</w:t>
      </w:r>
    </w:p>
    <w:p w:rsidR="00D220C8" w:rsidRDefault="00D220C8" w:rsidP="00D220C8">
      <w:pPr>
        <w:pStyle w:val="16"/>
      </w:pPr>
      <w:r>
        <w:t>Все показатели вариации делятся на:</w:t>
      </w:r>
    </w:p>
    <w:p w:rsidR="00D220C8" w:rsidRDefault="00D220C8" w:rsidP="00D220C8">
      <w:pPr>
        <w:pStyle w:val="16"/>
      </w:pPr>
      <w:r>
        <w:t>1. Показатели центра распределения – средняя арифметическая, мода и медиана.</w:t>
      </w:r>
    </w:p>
    <w:p w:rsidR="00D220C8" w:rsidRDefault="00D220C8" w:rsidP="00D220C8">
      <w:pPr>
        <w:pStyle w:val="16"/>
      </w:pPr>
      <w:r>
        <w:t>2. Показатели степени распределения – размах вариации, среднее линейное отклонение, дисперсия, среднее квадратическое отклонение, коэффициент вариации.</w:t>
      </w:r>
    </w:p>
    <w:p w:rsidR="00D220C8" w:rsidRDefault="00D220C8" w:rsidP="00D220C8">
      <w:pPr>
        <w:pStyle w:val="16"/>
      </w:pPr>
      <w:r>
        <w:t>3. Показатели типа распределения.</w:t>
      </w:r>
    </w:p>
    <w:p w:rsidR="00D220C8" w:rsidRDefault="00D220C8" w:rsidP="00D220C8">
      <w:pPr>
        <w:pStyle w:val="16"/>
      </w:pPr>
    </w:p>
    <w:p w:rsidR="00D220C8" w:rsidRDefault="00D220C8" w:rsidP="00D220C8">
      <w:pPr>
        <w:pStyle w:val="16"/>
      </w:pPr>
      <w:r>
        <w:rPr>
          <w:b/>
        </w:rPr>
        <w:t>2.</w:t>
      </w:r>
      <w:r>
        <w:t xml:space="preserve"> Расчет средней величины признака в вариационном ряду осуществляется по формуле средней арифметической:</w:t>
      </w:r>
    </w:p>
    <w:p w:rsidR="00D220C8" w:rsidRDefault="00D220C8" w:rsidP="00D220C8">
      <w:pPr>
        <w:pStyle w:val="161"/>
      </w:pPr>
      <w:r w:rsidRPr="009A1385">
        <w:rPr>
          <w:position w:val="-24"/>
        </w:rPr>
        <w:object w:dxaOrig="1515" w:dyaOrig="960">
          <v:shape id="_x0000_i1039" type="#_x0000_t75" style="width:75.7pt;height:48.4pt" o:ole="" o:preferrelative="f">
            <v:imagedata r:id="rId53" o:title=""/>
          </v:shape>
          <o:OLEObject Type="Embed" ProgID="Equation.3" ShapeID="_x0000_i1039" DrawAspect="Content" ObjectID="_1526297811" r:id="rId54"/>
        </w:object>
      </w:r>
      <w:r>
        <w:tab/>
      </w:r>
      <w:r>
        <w:tab/>
      </w:r>
      <w:r>
        <w:tab/>
      </w:r>
      <w:r w:rsidRPr="009A1385">
        <w:rPr>
          <w:position w:val="-32"/>
        </w:rPr>
        <w:object w:dxaOrig="1440" w:dyaOrig="960">
          <v:shape id="_x0000_i1040" type="#_x0000_t75" style="width:1in;height:48.4pt" o:ole="" o:preferrelative="f">
            <v:imagedata r:id="rId55" o:title=""/>
          </v:shape>
          <o:OLEObject Type="Embed" ProgID="Equation.3" ShapeID="_x0000_i1040" DrawAspect="Content" ObjectID="_1526297812" r:id="rId56"/>
        </w:object>
      </w:r>
    </w:p>
    <w:p w:rsidR="00D220C8" w:rsidRDefault="00D220C8" w:rsidP="00D220C8">
      <w:pPr>
        <w:pStyle w:val="16"/>
      </w:pPr>
      <w:r>
        <w:t>Однако сама по себе средняя арифметическая недостаточна для обобщающей характеристики совокупности. Показатели вариации служат характеристикой типичности самой средней. Чем меньше вариация, тем средняя более типична.</w:t>
      </w:r>
    </w:p>
    <w:p w:rsidR="00D220C8" w:rsidRDefault="00D220C8" w:rsidP="00D220C8">
      <w:pPr>
        <w:pStyle w:val="16"/>
      </w:pPr>
      <w:r>
        <w:t>В отличие от средней мода и медиана характеризуют величину варианты, занимающей центральное место в ранжированном ряду (см. тему «Средние величины»).</w:t>
      </w:r>
    </w:p>
    <w:p w:rsidR="00D220C8" w:rsidRDefault="00D220C8" w:rsidP="00D220C8">
      <w:pPr>
        <w:pStyle w:val="16"/>
      </w:pPr>
      <w:r>
        <w:t>К структурным средним относятся также квартили, децили и перцентили.</w:t>
      </w:r>
    </w:p>
    <w:p w:rsidR="00D220C8" w:rsidRDefault="00D220C8" w:rsidP="00D220C8">
      <w:pPr>
        <w:pStyle w:val="16"/>
      </w:pPr>
      <w:r>
        <w:t xml:space="preserve">Квартили – значение признака, делящее ранжированную совокупность на четыре равные части. Различают квартили первого порядка (нижний квартиль) и квартиль третьего порядка (верхний квартиль). Каждый из них отсекает соответственно </w:t>
      </w:r>
      <w:r w:rsidRPr="009A1385">
        <w:rPr>
          <w:position w:val="-24"/>
        </w:rPr>
        <w:object w:dxaOrig="240" w:dyaOrig="615">
          <v:shape id="_x0000_i1041" type="#_x0000_t75" style="width:12.4pt;height:31.05pt" o:ole="">
            <v:imagedata r:id="rId57" o:title=""/>
          </v:shape>
          <o:OLEObject Type="Embed" ProgID="Equation.3" ShapeID="_x0000_i1041" DrawAspect="Content" ObjectID="_1526297813" r:id="rId58"/>
        </w:object>
      </w:r>
      <w:r>
        <w:t xml:space="preserve"> и </w:t>
      </w:r>
      <w:r w:rsidRPr="009A1385">
        <w:rPr>
          <w:position w:val="-24"/>
        </w:rPr>
        <w:object w:dxaOrig="240" w:dyaOrig="615">
          <v:shape id="_x0000_i1042" type="#_x0000_t75" style="width:12.4pt;height:31.05pt" o:ole="">
            <v:imagedata r:id="rId59" o:title=""/>
          </v:shape>
          <o:OLEObject Type="Embed" ProgID="Equation.3" ShapeID="_x0000_i1042" DrawAspect="Content" ObjectID="_1526297814" r:id="rId60"/>
        </w:object>
      </w:r>
      <w:r>
        <w:t xml:space="preserve"> совокупности. Для расчета квартилей используются следующие формулы:</w:t>
      </w:r>
    </w:p>
    <w:p w:rsidR="00D220C8" w:rsidRDefault="00D220C8" w:rsidP="00D220C8">
      <w:pPr>
        <w:pStyle w:val="16"/>
      </w:pPr>
    </w:p>
    <w:p w:rsidR="00D220C8" w:rsidRDefault="00D220C8" w:rsidP="00D220C8">
      <w:pPr>
        <w:pStyle w:val="16"/>
      </w:pPr>
    </w:p>
    <w:p w:rsidR="00D220C8" w:rsidRDefault="00D220C8" w:rsidP="00D220C8">
      <w:pPr>
        <w:pStyle w:val="16"/>
      </w:pPr>
      <w:r>
        <w:t>Децили – варианты, делящие ранжированный ряд на десять равных частей. Первый дециль отсекает 1/10 часть совокупности, а девятый дециль отсекает 9/10 частей. Рассчитываются децили по аналогичным формулам:</w:t>
      </w:r>
    </w:p>
    <w:p w:rsidR="00D220C8" w:rsidRDefault="00D220C8" w:rsidP="00D220C8">
      <w:pPr>
        <w:pStyle w:val="16"/>
      </w:pPr>
      <w:r>
        <w:t>Перцентили – варианты, которые делят ранжированную совокупность на 100 частей.</w:t>
      </w:r>
    </w:p>
    <w:p w:rsidR="00D220C8" w:rsidRDefault="00D220C8" w:rsidP="00D220C8">
      <w:pPr>
        <w:pStyle w:val="16"/>
      </w:pPr>
      <w:r>
        <w:t>Для измерения вариации признака применяются различные абсолютные и относительные показатели.</w:t>
      </w:r>
    </w:p>
    <w:p w:rsidR="00D220C8" w:rsidRDefault="00D220C8" w:rsidP="00D220C8">
      <w:pPr>
        <w:pStyle w:val="16"/>
        <w:rPr>
          <w:vertAlign w:val="subscript"/>
        </w:rPr>
      </w:pPr>
      <w:r>
        <w:t xml:space="preserve">1. Размах вариации </w:t>
      </w:r>
      <w:r>
        <w:rPr>
          <w:lang w:val="en-US"/>
        </w:rPr>
        <w:t>R</w:t>
      </w:r>
      <w:r w:rsidRPr="00D220C8">
        <w:t xml:space="preserve"> </w:t>
      </w:r>
      <w:r>
        <w:t xml:space="preserve">= </w:t>
      </w:r>
      <w:r>
        <w:rPr>
          <w:lang w:val="en-US"/>
        </w:rPr>
        <w:t>X</w:t>
      </w:r>
      <w:r>
        <w:rPr>
          <w:vertAlign w:val="subscript"/>
          <w:lang w:val="en-US"/>
        </w:rPr>
        <w:t>max</w:t>
      </w:r>
      <w:r w:rsidRPr="00D220C8">
        <w:t xml:space="preserve"> </w:t>
      </w:r>
      <w:r>
        <w:t xml:space="preserve">- </w:t>
      </w:r>
      <w:r>
        <w:rPr>
          <w:lang w:val="en-US"/>
        </w:rPr>
        <w:t>X</w:t>
      </w:r>
      <w:r>
        <w:rPr>
          <w:vertAlign w:val="subscript"/>
          <w:lang w:val="en-US"/>
        </w:rPr>
        <w:t>min</w:t>
      </w:r>
    </w:p>
    <w:p w:rsidR="00D220C8" w:rsidRDefault="00D220C8" w:rsidP="00D220C8">
      <w:pPr>
        <w:pStyle w:val="16"/>
      </w:pPr>
      <w:r>
        <w:t>Этот показатель является приближенной характеристикой совокупности, так как отражает колеблемость лишь крайних значений признака.</w:t>
      </w:r>
    </w:p>
    <w:p w:rsidR="00D220C8" w:rsidRDefault="00D220C8" w:rsidP="00D220C8">
      <w:pPr>
        <w:pStyle w:val="16"/>
      </w:pPr>
      <w:r>
        <w:t>Для характеристики средней величины всех отклонений от средней служит:</w:t>
      </w:r>
    </w:p>
    <w:p w:rsidR="00D220C8" w:rsidRDefault="00D220C8" w:rsidP="00D220C8">
      <w:pPr>
        <w:pStyle w:val="16"/>
      </w:pPr>
      <w:r>
        <w:t xml:space="preserve">2. Среднее линейное отклонение </w:t>
      </w:r>
    </w:p>
    <w:p w:rsidR="00D220C8" w:rsidRDefault="00D220C8" w:rsidP="00D220C8">
      <w:pPr>
        <w:pStyle w:val="16"/>
      </w:pPr>
    </w:p>
    <w:tbl>
      <w:tblPr>
        <w:tblW w:w="5000" w:type="pct"/>
        <w:jc w:val="center"/>
        <w:tblLook w:val="01E0"/>
      </w:tblPr>
      <w:tblGrid>
        <w:gridCol w:w="4785"/>
        <w:gridCol w:w="4786"/>
      </w:tblGrid>
      <w:tr w:rsidR="00D220C8" w:rsidTr="00D220C8">
        <w:trPr>
          <w:jc w:val="center"/>
        </w:trPr>
        <w:tc>
          <w:tcPr>
            <w:tcW w:w="2500" w:type="pct"/>
            <w:vAlign w:val="center"/>
            <w:hideMark/>
          </w:tcPr>
          <w:p w:rsidR="00D220C8" w:rsidRDefault="00D220C8">
            <w:pPr>
              <w:pStyle w:val="16"/>
              <w:spacing w:line="276" w:lineRule="auto"/>
              <w:ind w:firstLine="0"/>
              <w:jc w:val="center"/>
              <w:rPr>
                <w:lang w:eastAsia="en-US"/>
              </w:rPr>
            </w:pPr>
            <w:r>
              <w:rPr>
                <w:lang w:eastAsia="en-US"/>
              </w:rPr>
              <w:t>Простое</w:t>
            </w:r>
            <w:r>
              <w:rPr>
                <w:lang w:eastAsia="en-US"/>
              </w:rPr>
              <w:br/>
              <w:t>(для несгруппированных данных)</w:t>
            </w:r>
          </w:p>
        </w:tc>
        <w:tc>
          <w:tcPr>
            <w:tcW w:w="2500" w:type="pct"/>
            <w:vAlign w:val="center"/>
            <w:hideMark/>
          </w:tcPr>
          <w:p w:rsidR="00D220C8" w:rsidRDefault="00D220C8">
            <w:pPr>
              <w:pStyle w:val="16"/>
              <w:spacing w:line="276" w:lineRule="auto"/>
              <w:ind w:firstLine="0"/>
              <w:jc w:val="center"/>
              <w:rPr>
                <w:lang w:eastAsia="en-US"/>
              </w:rPr>
            </w:pPr>
            <w:r>
              <w:rPr>
                <w:lang w:eastAsia="en-US"/>
              </w:rPr>
              <w:t>Взвешенное</w:t>
            </w:r>
            <w:r>
              <w:rPr>
                <w:lang w:eastAsia="en-US"/>
              </w:rPr>
              <w:br/>
              <w:t>(для сгруппированных данных)</w:t>
            </w:r>
          </w:p>
        </w:tc>
      </w:tr>
      <w:tr w:rsidR="00D220C8" w:rsidTr="00D220C8">
        <w:trPr>
          <w:jc w:val="center"/>
        </w:trPr>
        <w:tc>
          <w:tcPr>
            <w:tcW w:w="2500" w:type="pct"/>
            <w:vAlign w:val="center"/>
            <w:hideMark/>
          </w:tcPr>
          <w:p w:rsidR="00D220C8" w:rsidRDefault="00D220C8">
            <w:pPr>
              <w:pStyle w:val="16"/>
              <w:spacing w:line="276" w:lineRule="auto"/>
              <w:ind w:firstLine="0"/>
              <w:jc w:val="center"/>
              <w:rPr>
                <w:lang w:eastAsia="en-US"/>
              </w:rPr>
            </w:pPr>
            <w:r w:rsidRPr="009A1385">
              <w:rPr>
                <w:position w:val="-24"/>
                <w:lang w:eastAsia="en-US"/>
              </w:rPr>
              <w:object w:dxaOrig="1740" w:dyaOrig="1320">
                <v:shape id="_x0000_i1043" type="#_x0000_t75" style="width:86.9pt;height:65.8pt" o:ole="" o:preferrelative="f">
                  <v:imagedata r:id="rId61" o:title=""/>
                </v:shape>
                <o:OLEObject Type="Embed" ProgID="Equation.3" ShapeID="_x0000_i1043" DrawAspect="Content" ObjectID="_1526297815" r:id="rId62"/>
              </w:object>
            </w:r>
          </w:p>
        </w:tc>
        <w:tc>
          <w:tcPr>
            <w:tcW w:w="2500" w:type="pct"/>
            <w:vAlign w:val="center"/>
            <w:hideMark/>
          </w:tcPr>
          <w:p w:rsidR="00D220C8" w:rsidRDefault="00D220C8">
            <w:pPr>
              <w:pStyle w:val="16"/>
              <w:spacing w:line="276" w:lineRule="auto"/>
              <w:ind w:firstLine="0"/>
              <w:jc w:val="center"/>
              <w:rPr>
                <w:lang w:eastAsia="en-US"/>
              </w:rPr>
            </w:pPr>
            <w:r w:rsidRPr="009A1385">
              <w:rPr>
                <w:position w:val="-60"/>
                <w:lang w:eastAsia="en-US"/>
              </w:rPr>
              <w:object w:dxaOrig="2175" w:dyaOrig="1815">
                <v:shape id="_x0000_i1044" type="#_x0000_t75" style="width:109.25pt;height:90.6pt" o:ole="" o:preferrelative="f">
                  <v:imagedata r:id="rId63" o:title=""/>
                </v:shape>
                <o:OLEObject Type="Embed" ProgID="Equation.3" ShapeID="_x0000_i1044" DrawAspect="Content" ObjectID="_1526297816" r:id="rId64"/>
              </w:object>
            </w:r>
          </w:p>
        </w:tc>
      </w:tr>
    </w:tbl>
    <w:p w:rsidR="00D220C8" w:rsidRDefault="00D220C8" w:rsidP="00D220C8">
      <w:pPr>
        <w:pStyle w:val="16"/>
      </w:pPr>
    </w:p>
    <w:p w:rsidR="00D220C8" w:rsidRDefault="00D220C8" w:rsidP="00D220C8">
      <w:pPr>
        <w:pStyle w:val="16"/>
      </w:pPr>
      <w:r>
        <w:t>Недостатком среднего линейного отклонения является то, что не учитываются знаки отклонения. Поэтому для определения общего объема вариации отклонения от средней с разными знаками применяются дисперсия и среднее квадратическое отклонение.</w:t>
      </w:r>
    </w:p>
    <w:p w:rsidR="00D220C8" w:rsidRDefault="00D220C8" w:rsidP="00D220C8">
      <w:pPr>
        <w:pStyle w:val="16"/>
      </w:pPr>
      <w:r>
        <w:t>3. Дисперсия – это средняя из квадратов отклонений вариантов значений признака от их средней величины:</w:t>
      </w:r>
    </w:p>
    <w:p w:rsidR="00D220C8" w:rsidRDefault="00D220C8" w:rsidP="00D220C8">
      <w:pPr>
        <w:pStyle w:val="16"/>
        <w:ind w:firstLine="0"/>
      </w:pPr>
    </w:p>
    <w:tbl>
      <w:tblPr>
        <w:tblW w:w="5000" w:type="pct"/>
        <w:tblLook w:val="01E0"/>
      </w:tblPr>
      <w:tblGrid>
        <w:gridCol w:w="4785"/>
        <w:gridCol w:w="4786"/>
      </w:tblGrid>
      <w:tr w:rsidR="00D220C8" w:rsidTr="00D220C8">
        <w:tc>
          <w:tcPr>
            <w:tcW w:w="2500" w:type="pct"/>
            <w:vAlign w:val="center"/>
            <w:hideMark/>
          </w:tcPr>
          <w:p w:rsidR="00D220C8" w:rsidRDefault="00D220C8">
            <w:pPr>
              <w:pStyle w:val="16"/>
              <w:spacing w:line="276" w:lineRule="auto"/>
              <w:ind w:firstLine="0"/>
              <w:jc w:val="center"/>
              <w:rPr>
                <w:lang w:eastAsia="en-US"/>
              </w:rPr>
            </w:pPr>
            <w:r>
              <w:rPr>
                <w:lang w:eastAsia="en-US"/>
              </w:rPr>
              <w:t>Простая</w:t>
            </w:r>
            <w:r>
              <w:rPr>
                <w:lang w:eastAsia="en-US"/>
              </w:rPr>
              <w:br/>
              <w:t>(для несгруппированных данных)</w:t>
            </w:r>
          </w:p>
        </w:tc>
        <w:tc>
          <w:tcPr>
            <w:tcW w:w="2500" w:type="pct"/>
            <w:vAlign w:val="center"/>
            <w:hideMark/>
          </w:tcPr>
          <w:p w:rsidR="00D220C8" w:rsidRDefault="00D220C8">
            <w:pPr>
              <w:pStyle w:val="16"/>
              <w:spacing w:line="276" w:lineRule="auto"/>
              <w:ind w:firstLine="0"/>
              <w:jc w:val="center"/>
              <w:rPr>
                <w:lang w:eastAsia="en-US"/>
              </w:rPr>
            </w:pPr>
            <w:r>
              <w:rPr>
                <w:lang w:eastAsia="en-US"/>
              </w:rPr>
              <w:t>Взвешенная</w:t>
            </w:r>
            <w:r>
              <w:rPr>
                <w:lang w:eastAsia="en-US"/>
              </w:rPr>
              <w:br/>
              <w:t>(для сгруппированных данных)</w:t>
            </w:r>
          </w:p>
        </w:tc>
      </w:tr>
      <w:tr w:rsidR="00D220C8" w:rsidTr="00D220C8">
        <w:tc>
          <w:tcPr>
            <w:tcW w:w="2500" w:type="pct"/>
            <w:vAlign w:val="center"/>
            <w:hideMark/>
          </w:tcPr>
          <w:p w:rsidR="00D220C8" w:rsidRDefault="00D220C8">
            <w:pPr>
              <w:pStyle w:val="16"/>
              <w:spacing w:line="276" w:lineRule="auto"/>
              <w:ind w:firstLine="0"/>
              <w:jc w:val="center"/>
              <w:rPr>
                <w:lang w:eastAsia="en-US"/>
              </w:rPr>
            </w:pPr>
            <w:r w:rsidRPr="009A1385">
              <w:rPr>
                <w:position w:val="-24"/>
                <w:lang w:eastAsia="en-US"/>
              </w:rPr>
              <w:object w:dxaOrig="2235" w:dyaOrig="1020">
                <v:shape id="_x0000_i1045" type="#_x0000_t75" style="width:111.7pt;height:50.9pt" o:ole="" o:preferrelative="f">
                  <v:imagedata r:id="rId65" o:title=""/>
                </v:shape>
                <o:OLEObject Type="Embed" ProgID="Equation.3" ShapeID="_x0000_i1045" DrawAspect="Content" ObjectID="_1526297817" r:id="rId66"/>
              </w:object>
            </w:r>
          </w:p>
        </w:tc>
        <w:tc>
          <w:tcPr>
            <w:tcW w:w="2500" w:type="pct"/>
            <w:vAlign w:val="center"/>
            <w:hideMark/>
          </w:tcPr>
          <w:p w:rsidR="00D220C8" w:rsidRDefault="00D220C8">
            <w:pPr>
              <w:pStyle w:val="16"/>
              <w:spacing w:line="276" w:lineRule="auto"/>
              <w:ind w:firstLine="0"/>
              <w:jc w:val="center"/>
              <w:rPr>
                <w:lang w:eastAsia="en-US"/>
              </w:rPr>
            </w:pPr>
            <w:r w:rsidRPr="009A1385">
              <w:rPr>
                <w:position w:val="-32"/>
                <w:lang w:eastAsia="en-US"/>
              </w:rPr>
              <w:object w:dxaOrig="2655" w:dyaOrig="1125">
                <v:shape id="_x0000_i1046" type="#_x0000_t75" style="width:132.85pt;height:55.85pt" o:ole="" o:preferrelative="f">
                  <v:imagedata r:id="rId67" o:title=""/>
                </v:shape>
                <o:OLEObject Type="Embed" ProgID="Equation.3" ShapeID="_x0000_i1046" DrawAspect="Content" ObjectID="_1526297818" r:id="rId68"/>
              </w:object>
            </w:r>
          </w:p>
        </w:tc>
      </w:tr>
    </w:tbl>
    <w:p w:rsidR="00D220C8" w:rsidRDefault="00D220C8" w:rsidP="00D220C8">
      <w:pPr>
        <w:pStyle w:val="16"/>
      </w:pPr>
    </w:p>
    <w:p w:rsidR="00D220C8" w:rsidRDefault="00D220C8" w:rsidP="00D220C8">
      <w:pPr>
        <w:pStyle w:val="16"/>
      </w:pPr>
      <w:r>
        <w:t>4. Среднее квадратическое отклонение представляет собой корень квадратный из дисперсии:</w:t>
      </w:r>
    </w:p>
    <w:p w:rsidR="00D220C8" w:rsidRDefault="00D220C8" w:rsidP="00D220C8">
      <w:pPr>
        <w:pStyle w:val="16"/>
      </w:pPr>
    </w:p>
    <w:tbl>
      <w:tblPr>
        <w:tblW w:w="5000" w:type="pct"/>
        <w:tblLook w:val="01E0"/>
      </w:tblPr>
      <w:tblGrid>
        <w:gridCol w:w="4785"/>
        <w:gridCol w:w="4786"/>
      </w:tblGrid>
      <w:tr w:rsidR="00D220C8" w:rsidTr="00D220C8">
        <w:tc>
          <w:tcPr>
            <w:tcW w:w="2500" w:type="pct"/>
            <w:vAlign w:val="center"/>
            <w:hideMark/>
          </w:tcPr>
          <w:p w:rsidR="00D220C8" w:rsidRDefault="00D220C8">
            <w:pPr>
              <w:pStyle w:val="16"/>
              <w:spacing w:line="276" w:lineRule="auto"/>
              <w:ind w:firstLine="0"/>
              <w:jc w:val="center"/>
              <w:rPr>
                <w:lang w:eastAsia="en-US"/>
              </w:rPr>
            </w:pPr>
            <w:r>
              <w:rPr>
                <w:lang w:eastAsia="en-US"/>
              </w:rPr>
              <w:t>Простое</w:t>
            </w:r>
            <w:r>
              <w:rPr>
                <w:lang w:eastAsia="en-US"/>
              </w:rPr>
              <w:br/>
              <w:t>(для несгруппированных данных)</w:t>
            </w:r>
          </w:p>
        </w:tc>
        <w:tc>
          <w:tcPr>
            <w:tcW w:w="2500" w:type="pct"/>
            <w:vAlign w:val="center"/>
            <w:hideMark/>
          </w:tcPr>
          <w:p w:rsidR="00D220C8" w:rsidRDefault="00D220C8">
            <w:pPr>
              <w:pStyle w:val="16"/>
              <w:spacing w:line="276" w:lineRule="auto"/>
              <w:ind w:firstLine="0"/>
              <w:jc w:val="center"/>
              <w:rPr>
                <w:lang w:eastAsia="en-US"/>
              </w:rPr>
            </w:pPr>
            <w:r>
              <w:rPr>
                <w:lang w:eastAsia="en-US"/>
              </w:rPr>
              <w:t>Взвешенное</w:t>
            </w:r>
            <w:r>
              <w:rPr>
                <w:lang w:eastAsia="en-US"/>
              </w:rPr>
              <w:br/>
              <w:t>(для сгруппированных данных)</w:t>
            </w:r>
          </w:p>
        </w:tc>
      </w:tr>
      <w:tr w:rsidR="00D220C8" w:rsidTr="00D220C8">
        <w:tc>
          <w:tcPr>
            <w:tcW w:w="2500" w:type="pct"/>
            <w:vAlign w:val="center"/>
            <w:hideMark/>
          </w:tcPr>
          <w:p w:rsidR="00D220C8" w:rsidRDefault="00D220C8">
            <w:pPr>
              <w:pStyle w:val="16"/>
              <w:spacing w:line="276" w:lineRule="auto"/>
              <w:ind w:firstLine="0"/>
              <w:jc w:val="center"/>
              <w:rPr>
                <w:lang w:eastAsia="en-US"/>
              </w:rPr>
            </w:pPr>
            <w:r w:rsidRPr="009A1385">
              <w:rPr>
                <w:position w:val="-26"/>
                <w:lang w:eastAsia="en-US"/>
              </w:rPr>
              <w:object w:dxaOrig="2340" w:dyaOrig="1410">
                <v:shape id="_x0000_i1047" type="#_x0000_t75" style="width:116.7pt;height:70.75pt" o:ole="" o:preferrelative="f">
                  <v:imagedata r:id="rId69" o:title=""/>
                </v:shape>
                <o:OLEObject Type="Embed" ProgID="Equation.3" ShapeID="_x0000_i1047" DrawAspect="Content" ObjectID="_1526297819" r:id="rId70"/>
              </w:object>
            </w:r>
          </w:p>
        </w:tc>
        <w:tc>
          <w:tcPr>
            <w:tcW w:w="2500" w:type="pct"/>
            <w:vAlign w:val="center"/>
            <w:hideMark/>
          </w:tcPr>
          <w:p w:rsidR="00D220C8" w:rsidRDefault="00D220C8">
            <w:pPr>
              <w:pStyle w:val="16"/>
              <w:spacing w:line="276" w:lineRule="auto"/>
              <w:ind w:firstLine="0"/>
              <w:jc w:val="center"/>
              <w:rPr>
                <w:lang w:eastAsia="en-US"/>
              </w:rPr>
            </w:pPr>
            <w:r w:rsidRPr="009A1385">
              <w:rPr>
                <w:position w:val="-62"/>
                <w:lang w:eastAsia="en-US"/>
              </w:rPr>
              <w:object w:dxaOrig="2550" w:dyaOrig="1905">
                <v:shape id="_x0000_i1048" type="#_x0000_t75" style="width:127.85pt;height:95.6pt" o:ole="" o:preferrelative="f">
                  <v:imagedata r:id="rId71" o:title=""/>
                </v:shape>
                <o:OLEObject Type="Embed" ProgID="Equation.3" ShapeID="_x0000_i1048" DrawAspect="Content" ObjectID="_1526297820" r:id="rId72"/>
              </w:object>
            </w:r>
          </w:p>
        </w:tc>
      </w:tr>
    </w:tbl>
    <w:p w:rsidR="00D220C8" w:rsidRDefault="00D220C8" w:rsidP="00D220C8">
      <w:pPr>
        <w:pStyle w:val="16"/>
      </w:pPr>
    </w:p>
    <w:p w:rsidR="00D220C8" w:rsidRDefault="00D220C8" w:rsidP="00D220C8">
      <w:pPr>
        <w:pStyle w:val="16"/>
      </w:pPr>
      <w:r>
        <w:t>Размах вариации, среднее линейное отклонение и среднее квадратическое отклонение являются величинами именованными. Они имеют те же единицы измерения, что и индивидуальные значения признака.</w:t>
      </w:r>
    </w:p>
    <w:p w:rsidR="00D220C8" w:rsidRDefault="00D220C8" w:rsidP="00D220C8">
      <w:pPr>
        <w:pStyle w:val="16"/>
      </w:pPr>
      <w:r>
        <w:t>Среднее линейное и среднее квадратическое отклонения показывают на сколько в среднем колеблется величина признака у единиц исследуемой совокупности.</w:t>
      </w:r>
    </w:p>
    <w:p w:rsidR="00D220C8" w:rsidRDefault="00D220C8" w:rsidP="00D220C8">
      <w:pPr>
        <w:pStyle w:val="16"/>
      </w:pPr>
    </w:p>
    <w:p w:rsidR="00D220C8" w:rsidRDefault="00D220C8" w:rsidP="00D220C8">
      <w:pPr>
        <w:pStyle w:val="16"/>
      </w:pPr>
      <w:r>
        <w:t>5. Коэффициент вариации</w:t>
      </w:r>
    </w:p>
    <w:p w:rsidR="00D220C8" w:rsidRDefault="00D220C8" w:rsidP="00D220C8">
      <w:pPr>
        <w:pStyle w:val="161"/>
      </w:pPr>
      <w:r w:rsidRPr="009A1385">
        <w:rPr>
          <w:position w:val="-24"/>
          <w:lang w:val="en-US"/>
        </w:rPr>
        <w:object w:dxaOrig="930" w:dyaOrig="795">
          <v:shape id="_x0000_i1049" type="#_x0000_t75" style="width:45.95pt;height:39.7pt" o:ole="" o:preferrelative="f">
            <v:imagedata r:id="rId73" o:title=""/>
          </v:shape>
          <o:OLEObject Type="Embed" ProgID="Equation.3" ShapeID="_x0000_i1049" DrawAspect="Content" ObjectID="_1526297821" r:id="rId74"/>
        </w:object>
      </w:r>
    </w:p>
    <w:p w:rsidR="00D220C8" w:rsidRDefault="00D220C8" w:rsidP="00D220C8">
      <w:pPr>
        <w:pStyle w:val="16"/>
      </w:pPr>
      <w:r>
        <w:rPr>
          <w:spacing w:val="-2"/>
        </w:rPr>
        <w:t xml:space="preserve">Его используют для сравнения вариации разных совокупностей, а также для характеристики однородности совокупности. Чем больше его величина, тем больше разброс значений вокруг средней, тем менее однородна совокупность по своему составу и тем менее представительна средняя. Совокупность считается однородной, если коэффициент вариации не превышает 33 %. При коэффициенте вариации от 30 до 60 % однородность совокупности средняя, при 60 % и более – </w:t>
      </w:r>
      <w:r>
        <w:t>совокупность неоднородна.</w:t>
      </w:r>
    </w:p>
    <w:p w:rsidR="00D220C8" w:rsidRDefault="00D220C8" w:rsidP="00D220C8">
      <w:pPr>
        <w:pStyle w:val="16"/>
      </w:pPr>
      <w:r>
        <w:t>Если исходные данные представлены в виде интервального ряда распределения, то сначала надо определить дискретное значение признака, а далее сделать расчеты.</w:t>
      </w:r>
    </w:p>
    <w:p w:rsidR="00D220C8" w:rsidRDefault="00D220C8" w:rsidP="00D220C8">
      <w:pPr>
        <w:pStyle w:val="16"/>
      </w:pPr>
      <w:r>
        <w:t>Вариация сгруппированных данных оценивается дисперсией. Если совокупность разделена на группы по одному фактору, в ней могут рассматриваться следующие виды дисперсий:</w:t>
      </w:r>
    </w:p>
    <w:p w:rsidR="00D220C8" w:rsidRDefault="00D220C8" w:rsidP="00D220C8">
      <w:pPr>
        <w:pStyle w:val="16"/>
      </w:pPr>
      <w:r>
        <w:t>1. общая дисперсия, которая изучает вариацию признака во всей совокупности под влиянием всех факторов:</w:t>
      </w:r>
    </w:p>
    <w:tbl>
      <w:tblPr>
        <w:tblW w:w="5000" w:type="pct"/>
        <w:tblLook w:val="01E0"/>
      </w:tblPr>
      <w:tblGrid>
        <w:gridCol w:w="4785"/>
        <w:gridCol w:w="4786"/>
      </w:tblGrid>
      <w:tr w:rsidR="00D220C8" w:rsidTr="00D220C8">
        <w:tc>
          <w:tcPr>
            <w:tcW w:w="2500" w:type="pct"/>
            <w:vAlign w:val="center"/>
            <w:hideMark/>
          </w:tcPr>
          <w:p w:rsidR="00D220C8" w:rsidRDefault="00D220C8">
            <w:pPr>
              <w:pStyle w:val="16"/>
              <w:spacing w:line="276" w:lineRule="auto"/>
              <w:ind w:firstLine="0"/>
              <w:jc w:val="center"/>
              <w:rPr>
                <w:lang w:eastAsia="en-US"/>
              </w:rPr>
            </w:pPr>
            <w:r w:rsidRPr="009A1385">
              <w:rPr>
                <w:position w:val="-24"/>
                <w:lang w:eastAsia="en-US"/>
              </w:rPr>
              <w:object w:dxaOrig="2235" w:dyaOrig="1020">
                <v:shape id="_x0000_i1050" type="#_x0000_t75" style="width:111.7pt;height:50.9pt" o:ole="" o:preferrelative="f">
                  <v:imagedata r:id="rId75" o:title=""/>
                </v:shape>
                <o:OLEObject Type="Embed" ProgID="Equation.3" ShapeID="_x0000_i1050" DrawAspect="Content" ObjectID="_1526297822" r:id="rId76"/>
              </w:object>
            </w:r>
          </w:p>
        </w:tc>
        <w:tc>
          <w:tcPr>
            <w:tcW w:w="2500" w:type="pct"/>
            <w:vAlign w:val="center"/>
            <w:hideMark/>
          </w:tcPr>
          <w:p w:rsidR="00D220C8" w:rsidRDefault="00D220C8">
            <w:pPr>
              <w:pStyle w:val="16"/>
              <w:spacing w:line="276" w:lineRule="auto"/>
              <w:ind w:firstLine="0"/>
              <w:jc w:val="center"/>
              <w:rPr>
                <w:lang w:eastAsia="en-US"/>
              </w:rPr>
            </w:pPr>
            <w:r w:rsidRPr="009A1385">
              <w:rPr>
                <w:position w:val="-32"/>
                <w:lang w:eastAsia="en-US"/>
              </w:rPr>
              <w:object w:dxaOrig="2655" w:dyaOrig="1125">
                <v:shape id="_x0000_i1051" type="#_x0000_t75" style="width:132.85pt;height:55.85pt" o:ole="" o:preferrelative="f">
                  <v:imagedata r:id="rId67" o:title=""/>
                </v:shape>
                <o:OLEObject Type="Embed" ProgID="Equation.3" ShapeID="_x0000_i1051" DrawAspect="Content" ObjectID="_1526297823" r:id="rId77"/>
              </w:object>
            </w:r>
          </w:p>
        </w:tc>
      </w:tr>
    </w:tbl>
    <w:p w:rsidR="00D220C8" w:rsidRDefault="00D220C8" w:rsidP="00D220C8">
      <w:pPr>
        <w:pStyle w:val="16"/>
      </w:pPr>
    </w:p>
    <w:p w:rsidR="00D220C8" w:rsidRDefault="00D220C8" w:rsidP="00D220C8">
      <w:pPr>
        <w:pStyle w:val="16"/>
      </w:pPr>
      <w:r>
        <w:t>2. Внутригрупповая дисперсия измеряет вариацию признака внутри групп и характеризует вариацию результативного признака под действием всех неучтенных факторов, кроме фактора, положенного в основу группировки:</w:t>
      </w:r>
    </w:p>
    <w:p w:rsidR="00D220C8" w:rsidRDefault="00D220C8" w:rsidP="00D220C8">
      <w:pPr>
        <w:pStyle w:val="161"/>
      </w:pPr>
      <w:r w:rsidRPr="009A1385">
        <w:rPr>
          <w:position w:val="-32"/>
        </w:rPr>
        <w:object w:dxaOrig="2370" w:dyaOrig="1050">
          <v:shape id="_x0000_i1052" type="#_x0000_t75" style="width:117.95pt;height:52.15pt" o:ole="" o:preferrelative="f">
            <v:imagedata r:id="rId78" o:title=""/>
          </v:shape>
          <o:OLEObject Type="Embed" ProgID="Equation.3" ShapeID="_x0000_i1052" DrawAspect="Content" ObjectID="_1526297824" r:id="rId79"/>
        </w:object>
      </w:r>
    </w:p>
    <w:p w:rsidR="00D220C8" w:rsidRDefault="00D220C8" w:rsidP="00D220C8">
      <w:pPr>
        <w:pStyle w:val="16"/>
        <w:ind w:firstLine="0"/>
      </w:pPr>
      <w:r>
        <w:t>где:</w:t>
      </w:r>
      <w:r>
        <w:tab/>
      </w:r>
      <w:r w:rsidRPr="009A1385">
        <w:rPr>
          <w:position w:val="-6"/>
        </w:rPr>
        <w:object w:dxaOrig="330" w:dyaOrig="465">
          <v:shape id="_x0000_i1053" type="#_x0000_t75" style="width:16.15pt;height:23.6pt" o:ole="" o:preferrelative="f">
            <v:imagedata r:id="rId80" o:title=""/>
          </v:shape>
          <o:OLEObject Type="Embed" ProgID="Equation.3" ShapeID="_x0000_i1053" DrawAspect="Content" ObjectID="_1526297825" r:id="rId81"/>
        </w:object>
      </w:r>
      <w:r>
        <w:t xml:space="preserve"> – групповая средняя;</w:t>
      </w:r>
    </w:p>
    <w:p w:rsidR="00D220C8" w:rsidRDefault="00D220C8" w:rsidP="00D220C8">
      <w:pPr>
        <w:pStyle w:val="16"/>
      </w:pPr>
      <w:r>
        <w:rPr>
          <w:i/>
          <w:lang w:val="en-US"/>
        </w:rPr>
        <w:t>n</w:t>
      </w:r>
      <w:r>
        <w:rPr>
          <w:i/>
          <w:vertAlign w:val="subscript"/>
          <w:lang w:val="en-US"/>
        </w:rPr>
        <w:t>i</w:t>
      </w:r>
      <w:r>
        <w:t xml:space="preserve"> – объем (численность) </w:t>
      </w:r>
      <w:r>
        <w:rPr>
          <w:i/>
          <w:lang w:val="en-US"/>
        </w:rPr>
        <w:t>i</w:t>
      </w:r>
      <w:r>
        <w:t>-ой группы</w:t>
      </w:r>
    </w:p>
    <w:p w:rsidR="00D220C8" w:rsidRDefault="00D220C8" w:rsidP="00D220C8">
      <w:pPr>
        <w:pStyle w:val="16"/>
      </w:pPr>
      <w:r>
        <w:t>3. Средняя из внутригрупповых дисперсий</w:t>
      </w:r>
    </w:p>
    <w:p w:rsidR="00D220C8" w:rsidRDefault="00D220C8" w:rsidP="00D220C8">
      <w:pPr>
        <w:pStyle w:val="161"/>
      </w:pPr>
      <w:r w:rsidRPr="009A1385">
        <w:rPr>
          <w:position w:val="-32"/>
        </w:rPr>
        <w:object w:dxaOrig="1800" w:dyaOrig="1050">
          <v:shape id="_x0000_i1054" type="#_x0000_t75" style="width:90.6pt;height:52.15pt" o:ole="" o:preferrelative="f">
            <v:imagedata r:id="rId82" o:title=""/>
          </v:shape>
          <o:OLEObject Type="Embed" ProgID="Equation.3" ShapeID="_x0000_i1054" DrawAspect="Content" ObjectID="_1526297826" r:id="rId83"/>
        </w:object>
      </w:r>
      <w:r>
        <w:t>,</w:t>
      </w:r>
    </w:p>
    <w:p w:rsidR="00D220C8" w:rsidRDefault="00D220C8" w:rsidP="00D220C8">
      <w:pPr>
        <w:pStyle w:val="16"/>
        <w:ind w:firstLine="0"/>
      </w:pPr>
      <w:r>
        <w:t>где:</w:t>
      </w:r>
      <w:r>
        <w:tab/>
      </w:r>
      <w:r w:rsidRPr="009A1385">
        <w:rPr>
          <w:position w:val="-6"/>
        </w:rPr>
        <w:object w:dxaOrig="435" w:dyaOrig="525">
          <v:shape id="_x0000_i1055" type="#_x0000_t75" style="width:22.35pt;height:26.05pt" o:ole="" o:preferrelative="f">
            <v:imagedata r:id="rId84" o:title=""/>
          </v:shape>
          <o:OLEObject Type="Embed" ProgID="Equation.3" ShapeID="_x0000_i1055" DrawAspect="Content" ObjectID="_1526297827" r:id="rId85"/>
        </w:object>
      </w:r>
      <w:r>
        <w:t xml:space="preserve"> – дисперсия результативного признака в </w:t>
      </w:r>
      <w:r>
        <w:rPr>
          <w:i/>
          <w:lang w:val="en-US"/>
        </w:rPr>
        <w:t>i</w:t>
      </w:r>
      <w:r>
        <w:t>-ой группе;</w:t>
      </w:r>
    </w:p>
    <w:p w:rsidR="00D220C8" w:rsidRDefault="00D220C8" w:rsidP="00D220C8">
      <w:pPr>
        <w:pStyle w:val="16"/>
      </w:pPr>
      <w:r>
        <w:rPr>
          <w:i/>
          <w:lang w:val="en-US"/>
        </w:rPr>
        <w:t>n</w:t>
      </w:r>
      <w:r>
        <w:rPr>
          <w:i/>
          <w:vertAlign w:val="subscript"/>
          <w:lang w:val="en-US"/>
        </w:rPr>
        <w:t>i</w:t>
      </w:r>
      <w:r>
        <w:t xml:space="preserve"> – объем (численность) </w:t>
      </w:r>
      <w:r>
        <w:rPr>
          <w:i/>
          <w:lang w:val="en-US"/>
        </w:rPr>
        <w:t>i</w:t>
      </w:r>
      <w:r>
        <w:t>-ой группы.</w:t>
      </w:r>
    </w:p>
    <w:p w:rsidR="00D220C8" w:rsidRDefault="00D220C8" w:rsidP="00D220C8">
      <w:pPr>
        <w:pStyle w:val="16"/>
      </w:pPr>
      <w:r>
        <w:t>3. Межгрупповая дисперсия измеряет колеблемость групповых средних вокруг общих средних и характеризует систематическую вариацию результативного признака, обусловленную признаком, положенным в основание группировки.</w:t>
      </w:r>
    </w:p>
    <w:p w:rsidR="00D220C8" w:rsidRDefault="00D220C8" w:rsidP="00D220C8">
      <w:pPr>
        <w:pStyle w:val="161"/>
      </w:pPr>
      <w:r w:rsidRPr="009A1385">
        <w:rPr>
          <w:position w:val="-32"/>
        </w:rPr>
        <w:object w:dxaOrig="2445" w:dyaOrig="1125">
          <v:shape id="_x0000_i1056" type="#_x0000_t75" style="width:121.65pt;height:55.85pt" o:ole="" o:preferrelative="f">
            <v:imagedata r:id="rId86" o:title=""/>
          </v:shape>
          <o:OLEObject Type="Embed" ProgID="Equation.3" ShapeID="_x0000_i1056" DrawAspect="Content" ObjectID="_1526297828" r:id="rId87"/>
        </w:object>
      </w:r>
      <w:r>
        <w:t>,</w:t>
      </w:r>
    </w:p>
    <w:p w:rsidR="00D220C8" w:rsidRDefault="00D220C8" w:rsidP="00D220C8">
      <w:pPr>
        <w:pStyle w:val="16"/>
        <w:ind w:firstLine="0"/>
      </w:pPr>
      <w:r>
        <w:t>где:</w:t>
      </w:r>
      <w:r>
        <w:tab/>
      </w:r>
      <w:r w:rsidRPr="009A1385">
        <w:rPr>
          <w:position w:val="-6"/>
        </w:rPr>
        <w:object w:dxaOrig="330" w:dyaOrig="465">
          <v:shape id="_x0000_i1057" type="#_x0000_t75" style="width:16.15pt;height:23.6pt" o:ole="" o:preferrelative="f">
            <v:imagedata r:id="rId88" o:title=""/>
          </v:shape>
          <o:OLEObject Type="Embed" ProgID="Equation.3" ShapeID="_x0000_i1057" DrawAspect="Content" ObjectID="_1526297829" r:id="rId89"/>
        </w:object>
      </w:r>
      <w:r>
        <w:t xml:space="preserve"> – среднее значение результативного признака по </w:t>
      </w:r>
      <w:r>
        <w:rPr>
          <w:i/>
          <w:lang w:val="en-US"/>
        </w:rPr>
        <w:t>i</w:t>
      </w:r>
      <w:r>
        <w:t>-ой группе;</w:t>
      </w:r>
    </w:p>
    <w:p w:rsidR="00D220C8" w:rsidRDefault="00D220C8" w:rsidP="00D220C8">
      <w:pPr>
        <w:pStyle w:val="16"/>
      </w:pPr>
      <w:r w:rsidRPr="009A1385">
        <w:rPr>
          <w:position w:val="-6"/>
        </w:rPr>
        <w:object w:dxaOrig="270" w:dyaOrig="465">
          <v:shape id="_x0000_i1058" type="#_x0000_t75" style="width:13.65pt;height:23.6pt" o:ole="" o:preferrelative="f">
            <v:imagedata r:id="rId90" o:title=""/>
          </v:shape>
          <o:OLEObject Type="Embed" ProgID="Equation.3" ShapeID="_x0000_i1058" DrawAspect="Content" ObjectID="_1526297830" r:id="rId91"/>
        </w:object>
      </w:r>
      <w:r>
        <w:t xml:space="preserve"> – общая средняя по совокупности в целом;</w:t>
      </w:r>
    </w:p>
    <w:p w:rsidR="00D220C8" w:rsidRDefault="00D220C8" w:rsidP="00D220C8">
      <w:pPr>
        <w:pStyle w:val="16"/>
      </w:pPr>
      <w:r>
        <w:rPr>
          <w:i/>
          <w:lang w:val="en-US"/>
        </w:rPr>
        <w:t>n</w:t>
      </w:r>
      <w:r>
        <w:rPr>
          <w:i/>
          <w:vertAlign w:val="subscript"/>
          <w:lang w:val="en-US"/>
        </w:rPr>
        <w:t>i</w:t>
      </w:r>
      <w:r>
        <w:t xml:space="preserve"> – объем (численность) </w:t>
      </w:r>
      <w:r>
        <w:rPr>
          <w:i/>
          <w:lang w:val="en-US"/>
        </w:rPr>
        <w:t>i</w:t>
      </w:r>
      <w:r>
        <w:t>-ой группы.</w:t>
      </w:r>
    </w:p>
    <w:p w:rsidR="00D220C8" w:rsidRDefault="00D220C8" w:rsidP="00D220C8">
      <w:pPr>
        <w:pStyle w:val="16"/>
      </w:pPr>
      <w:r>
        <w:t>Таким образом, вариация под действием всех факторов раскладывается на вариацию, обусловленную систематическими признаками и случайными. И соответственно общая дисперсия равна сумме дисперсий межгрупповой и внутригрупповой:</w:t>
      </w:r>
    </w:p>
    <w:p w:rsidR="00D220C8" w:rsidRDefault="00D220C8" w:rsidP="00D220C8">
      <w:pPr>
        <w:pStyle w:val="161"/>
      </w:pPr>
      <w:r w:rsidRPr="009A1385">
        <w:rPr>
          <w:position w:val="-6"/>
        </w:rPr>
        <w:object w:dxaOrig="1740" w:dyaOrig="525">
          <v:shape id="_x0000_i1059" type="#_x0000_t75" style="width:86.9pt;height:26.05pt" o:ole="" o:preferrelative="f">
            <v:imagedata r:id="rId92" o:title=""/>
          </v:shape>
          <o:OLEObject Type="Embed" ProgID="Equation.3" ShapeID="_x0000_i1059" DrawAspect="Content" ObjectID="_1526297831" r:id="rId93"/>
        </w:object>
      </w:r>
      <w:r>
        <w:t>,</w:t>
      </w:r>
    </w:p>
    <w:p w:rsidR="00D220C8" w:rsidRDefault="00D220C8" w:rsidP="00D220C8">
      <w:pPr>
        <w:pStyle w:val="16"/>
        <w:ind w:firstLine="0"/>
      </w:pPr>
      <w:r>
        <w:t>где:</w:t>
      </w:r>
      <w:r>
        <w:tab/>
      </w:r>
      <w:r w:rsidRPr="009A1385">
        <w:rPr>
          <w:position w:val="-6"/>
        </w:rPr>
        <w:object w:dxaOrig="450" w:dyaOrig="450">
          <v:shape id="_x0000_i1060" type="#_x0000_t75" style="width:22.35pt;height:22.35pt" o:ole="" o:preferrelative="f">
            <v:imagedata r:id="rId94" o:title=""/>
          </v:shape>
          <o:OLEObject Type="Embed" ProgID="Equation.3" ShapeID="_x0000_i1060" DrawAspect="Content" ObjectID="_1526297832" r:id="rId95"/>
        </w:object>
      </w:r>
      <w:r>
        <w:t xml:space="preserve"> – общая дисперсия;</w:t>
      </w:r>
    </w:p>
    <w:p w:rsidR="00D220C8" w:rsidRDefault="00D220C8" w:rsidP="00D220C8">
      <w:pPr>
        <w:pStyle w:val="16"/>
      </w:pPr>
      <w:r w:rsidRPr="009A1385">
        <w:rPr>
          <w:position w:val="-6"/>
        </w:rPr>
        <w:object w:dxaOrig="450" w:dyaOrig="555">
          <v:shape id="_x0000_i1061" type="#_x0000_t75" style="width:22.35pt;height:27.3pt" o:ole="" o:preferrelative="f">
            <v:imagedata r:id="rId96" o:title=""/>
          </v:shape>
          <o:OLEObject Type="Embed" ProgID="Equation.3" ShapeID="_x0000_i1061" DrawAspect="Content" ObjectID="_1526297833" r:id="rId97"/>
        </w:object>
      </w:r>
      <w:r>
        <w:t xml:space="preserve"> – средняя из внутригрупповых дисперсий;</w:t>
      </w:r>
    </w:p>
    <w:p w:rsidR="00D220C8" w:rsidRDefault="00D220C8" w:rsidP="00D220C8">
      <w:pPr>
        <w:pStyle w:val="16"/>
      </w:pPr>
      <w:r w:rsidRPr="009A1385">
        <w:rPr>
          <w:position w:val="-6"/>
        </w:rPr>
        <w:object w:dxaOrig="420" w:dyaOrig="450">
          <v:shape id="_x0000_i1062" type="#_x0000_t75" style="width:21.1pt;height:22.35pt" o:ole="" o:preferrelative="f">
            <v:imagedata r:id="rId98" o:title=""/>
          </v:shape>
          <o:OLEObject Type="Embed" ProgID="Equation.3" ShapeID="_x0000_i1062" DrawAspect="Content" ObjectID="_1526297834" r:id="rId99"/>
        </w:object>
      </w:r>
      <w:r>
        <w:t xml:space="preserve"> – межгрупповая дисперсия.</w:t>
      </w:r>
    </w:p>
    <w:p w:rsidR="00D220C8" w:rsidRDefault="00D220C8" w:rsidP="00D220C8">
      <w:pPr>
        <w:pStyle w:val="16"/>
      </w:pPr>
      <w:r>
        <w:t>На среднее квадратическое отклонение и коэффициент вариации это правило сложения вариации не распространяется.</w:t>
      </w:r>
    </w:p>
    <w:p w:rsidR="00D220C8" w:rsidRDefault="00D220C8" w:rsidP="00D220C8">
      <w:pPr>
        <w:pStyle w:val="16"/>
      </w:pPr>
      <w:r>
        <w:t>Чтобы оценить, какая доля всей вариации признака обусловлена признаком, положенным в основание группировки, рассчитывается коэффициент детерминации:</w:t>
      </w:r>
    </w:p>
    <w:p w:rsidR="00D220C8" w:rsidRDefault="00D220C8" w:rsidP="00D220C8">
      <w:pPr>
        <w:pStyle w:val="161"/>
      </w:pPr>
      <w:r w:rsidRPr="009A1385">
        <w:rPr>
          <w:position w:val="-24"/>
        </w:rPr>
        <w:object w:dxaOrig="1170" w:dyaOrig="930">
          <v:shape id="_x0000_i1063" type="#_x0000_t75" style="width:58.35pt;height:45.95pt" o:ole="" o:preferrelative="f">
            <v:imagedata r:id="rId100" o:title=""/>
          </v:shape>
          <o:OLEObject Type="Embed" ProgID="Equation.3" ShapeID="_x0000_i1063" DrawAspect="Content" ObjectID="_1526297835" r:id="rId101"/>
        </w:object>
      </w:r>
    </w:p>
    <w:p w:rsidR="00D220C8" w:rsidRDefault="00D220C8" w:rsidP="00D220C8">
      <w:pPr>
        <w:pStyle w:val="16"/>
      </w:pPr>
      <w:r>
        <w:t>Корень из коэффициента детерминации называется корреляционным отношением и показывает тесноту связи между группировочным и результативным признаком:</w:t>
      </w:r>
    </w:p>
    <w:p w:rsidR="00D220C8" w:rsidRDefault="00D220C8" w:rsidP="00D220C8">
      <w:pPr>
        <w:pStyle w:val="161"/>
      </w:pPr>
      <w:r w:rsidRPr="009A1385">
        <w:rPr>
          <w:position w:val="-26"/>
        </w:rPr>
        <w:object w:dxaOrig="1320" w:dyaOrig="1005">
          <v:shape id="_x0000_i1064" type="#_x0000_t75" style="width:65.8pt;height:49.65pt" o:ole="" o:preferrelative="f">
            <v:imagedata r:id="rId102" o:title=""/>
          </v:shape>
          <o:OLEObject Type="Embed" ProgID="Equation.3" ShapeID="_x0000_i1064" DrawAspect="Content" ObjectID="_1526297836" r:id="rId103"/>
        </w:object>
      </w:r>
    </w:p>
    <w:p w:rsidR="00D220C8" w:rsidRDefault="00D220C8" w:rsidP="00D220C8">
      <w:pPr>
        <w:spacing w:line="216" w:lineRule="auto"/>
        <w:rPr>
          <w:b/>
          <w:sz w:val="32"/>
          <w:szCs w:val="32"/>
        </w:rPr>
      </w:pPr>
    </w:p>
    <w:p w:rsidR="00D220C8" w:rsidRDefault="00D220C8" w:rsidP="00D220C8">
      <w:pPr>
        <w:spacing w:line="216" w:lineRule="auto"/>
        <w:jc w:val="center"/>
        <w:rPr>
          <w:b/>
          <w:sz w:val="32"/>
          <w:szCs w:val="32"/>
        </w:rPr>
      </w:pPr>
      <w:r>
        <w:rPr>
          <w:b/>
          <w:sz w:val="32"/>
          <w:szCs w:val="32"/>
        </w:rPr>
        <w:t>Тема 3 РЯДЫ ДИНАМИКИ</w:t>
      </w:r>
    </w:p>
    <w:p w:rsidR="00D220C8" w:rsidRDefault="00D220C8" w:rsidP="00D220C8">
      <w:pPr>
        <w:spacing w:line="216" w:lineRule="auto"/>
        <w:ind w:firstLine="851"/>
        <w:jc w:val="both"/>
        <w:rPr>
          <w:sz w:val="32"/>
          <w:szCs w:val="32"/>
        </w:rPr>
      </w:pPr>
    </w:p>
    <w:p w:rsidR="00D220C8" w:rsidRDefault="00D220C8" w:rsidP="00D220C8">
      <w:pPr>
        <w:spacing w:line="216" w:lineRule="auto"/>
        <w:ind w:firstLine="709"/>
        <w:jc w:val="both"/>
        <w:rPr>
          <w:sz w:val="32"/>
          <w:szCs w:val="32"/>
        </w:rPr>
      </w:pPr>
      <w:r>
        <w:rPr>
          <w:sz w:val="32"/>
          <w:szCs w:val="32"/>
        </w:rPr>
        <w:t>Все явления природы и общества находятся в постоянном движении и развитии. Те из них, которые поддаются количественному измерению, изучаются путем построения и анализа рядов динамики.</w:t>
      </w:r>
    </w:p>
    <w:p w:rsidR="00D220C8" w:rsidRDefault="00D220C8" w:rsidP="00D220C8">
      <w:pPr>
        <w:spacing w:line="216" w:lineRule="auto"/>
        <w:ind w:firstLine="709"/>
        <w:jc w:val="both"/>
        <w:rPr>
          <w:sz w:val="32"/>
          <w:szCs w:val="32"/>
        </w:rPr>
      </w:pPr>
      <w:r>
        <w:rPr>
          <w:sz w:val="32"/>
          <w:szCs w:val="32"/>
        </w:rPr>
        <w:t>Ряд динамики – это временная последовательность статистических показателей.</w:t>
      </w:r>
    </w:p>
    <w:p w:rsidR="00D220C8" w:rsidRDefault="00D220C8" w:rsidP="00D220C8">
      <w:pPr>
        <w:spacing w:line="216" w:lineRule="auto"/>
        <w:ind w:firstLine="709"/>
        <w:jc w:val="both"/>
        <w:rPr>
          <w:sz w:val="32"/>
          <w:szCs w:val="32"/>
        </w:rPr>
      </w:pPr>
      <w:r>
        <w:rPr>
          <w:sz w:val="32"/>
          <w:szCs w:val="32"/>
        </w:rPr>
        <w:t>Каждый временной ряд состоит из двух элементов: 1) моменты или периоды времени; 2) статистические показатели, которые характеризуют изучаемый объект на определенный момент или за указанный период времени.</w:t>
      </w:r>
    </w:p>
    <w:p w:rsidR="00D220C8" w:rsidRDefault="00D220C8" w:rsidP="00D220C8">
      <w:pPr>
        <w:spacing w:line="216" w:lineRule="auto"/>
        <w:ind w:firstLine="709"/>
        <w:jc w:val="both"/>
        <w:rPr>
          <w:sz w:val="32"/>
          <w:szCs w:val="32"/>
        </w:rPr>
      </w:pPr>
      <w:r>
        <w:rPr>
          <w:sz w:val="32"/>
          <w:szCs w:val="32"/>
        </w:rPr>
        <w:t>Статистические показатели, характеризующие изучаемый объект, называют уровнями ряда.</w:t>
      </w:r>
    </w:p>
    <w:p w:rsidR="00D220C8" w:rsidRDefault="00D220C8" w:rsidP="00D220C8">
      <w:pPr>
        <w:spacing w:line="228" w:lineRule="auto"/>
        <w:ind w:firstLine="709"/>
        <w:jc w:val="both"/>
        <w:rPr>
          <w:sz w:val="32"/>
          <w:szCs w:val="32"/>
        </w:rPr>
      </w:pPr>
    </w:p>
    <w:p w:rsidR="00D220C8" w:rsidRDefault="009A1385" w:rsidP="00D220C8">
      <w:pPr>
        <w:jc w:val="center"/>
        <w:rPr>
          <w:sz w:val="32"/>
          <w:szCs w:val="32"/>
        </w:rPr>
      </w:pPr>
      <w:r>
        <w:rPr>
          <w:noProof/>
          <w:sz w:val="32"/>
          <w:szCs w:val="32"/>
        </w:rPr>
      </w:r>
      <w:r>
        <w:rPr>
          <w:noProof/>
          <w:sz w:val="32"/>
          <w:szCs w:val="32"/>
        </w:rPr>
        <w:pict>
          <v:group id="Группа 38" o:spid="_x0000_s1070" style="width:462.8pt;height:305.8pt;mso-position-horizontal-relative:char;mso-position-vertical-relative:line" coordorigin="1521,4208" coordsize="9256,6116">
            <v:shape id="Text Box 39" o:spid="_x0000_s1071" type="#_x0000_t202" style="position:absolute;left:3217;top:4208;width:59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F54464" w:rsidRDefault="00F54464" w:rsidP="00D220C8">
                    <w:pPr>
                      <w:jc w:val="center"/>
                      <w:rPr>
                        <w:sz w:val="24"/>
                        <w:szCs w:val="24"/>
                      </w:rPr>
                    </w:pPr>
                    <w:r>
                      <w:rPr>
                        <w:sz w:val="24"/>
                        <w:szCs w:val="24"/>
                      </w:rPr>
                      <w:t>Динамические ряды</w:t>
                    </w:r>
                  </w:p>
                </w:txbxContent>
              </v:textbox>
            </v:shape>
            <v:shape id="Text Box 40" o:spid="_x0000_s1072" type="#_x0000_t202" style="position:absolute;left:1521;top:4925;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F54464" w:rsidRDefault="00F54464" w:rsidP="00D220C8">
                    <w:pPr>
                      <w:jc w:val="center"/>
                      <w:rPr>
                        <w:sz w:val="24"/>
                        <w:szCs w:val="24"/>
                      </w:rPr>
                    </w:pPr>
                    <w:r>
                      <w:rPr>
                        <w:sz w:val="24"/>
                        <w:szCs w:val="24"/>
                      </w:rPr>
                      <w:t xml:space="preserve">Составные элементы </w:t>
                    </w:r>
                  </w:p>
                  <w:p w:rsidR="00F54464" w:rsidRDefault="00F54464" w:rsidP="00D220C8">
                    <w:pPr>
                      <w:jc w:val="center"/>
                      <w:rPr>
                        <w:sz w:val="24"/>
                        <w:szCs w:val="24"/>
                      </w:rPr>
                    </w:pPr>
                    <w:r>
                      <w:rPr>
                        <w:sz w:val="24"/>
                        <w:szCs w:val="24"/>
                      </w:rPr>
                      <w:t>динамического ряда</w:t>
                    </w:r>
                  </w:p>
                </w:txbxContent>
              </v:textbox>
            </v:shape>
            <v:shape id="Text Box 41" o:spid="_x0000_s1073" type="#_x0000_t202" style="position:absolute;left:4837;top:4933;width:2520;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F54464" w:rsidRDefault="00F54464" w:rsidP="00D220C8">
                    <w:pPr>
                      <w:jc w:val="center"/>
                      <w:rPr>
                        <w:sz w:val="24"/>
                        <w:szCs w:val="24"/>
                      </w:rPr>
                    </w:pPr>
                    <w:r>
                      <w:rPr>
                        <w:sz w:val="24"/>
                        <w:szCs w:val="24"/>
                      </w:rPr>
                      <w:t>Виды динамических</w:t>
                    </w:r>
                    <w:r>
                      <w:rPr>
                        <w:sz w:val="24"/>
                        <w:szCs w:val="24"/>
                      </w:rPr>
                      <w:br/>
                      <w:t>рядов</w:t>
                    </w:r>
                  </w:p>
                </w:txbxContent>
              </v:textbox>
            </v:shape>
            <v:shape id="Text Box 42" o:spid="_x0000_s1074" type="#_x0000_t202" style="position:absolute;left:8077;top:4925;width:2520;height:1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F54464" w:rsidRDefault="00F54464" w:rsidP="00D220C8">
                    <w:pPr>
                      <w:jc w:val="center"/>
                      <w:rPr>
                        <w:sz w:val="24"/>
                        <w:szCs w:val="24"/>
                      </w:rPr>
                    </w:pPr>
                    <w:r>
                      <w:rPr>
                        <w:sz w:val="24"/>
                        <w:szCs w:val="24"/>
                      </w:rPr>
                      <w:t xml:space="preserve">По форме </w:t>
                    </w:r>
                  </w:p>
                  <w:p w:rsidR="00F54464" w:rsidRDefault="00F54464" w:rsidP="00D220C8">
                    <w:pPr>
                      <w:jc w:val="center"/>
                      <w:rPr>
                        <w:sz w:val="24"/>
                        <w:szCs w:val="24"/>
                      </w:rPr>
                    </w:pPr>
                    <w:r>
                      <w:rPr>
                        <w:sz w:val="24"/>
                        <w:szCs w:val="24"/>
                      </w:rPr>
                      <w:t xml:space="preserve">представления </w:t>
                    </w:r>
                  </w:p>
                  <w:p w:rsidR="00F54464" w:rsidRDefault="00F54464" w:rsidP="00D220C8">
                    <w:pPr>
                      <w:jc w:val="center"/>
                      <w:rPr>
                        <w:sz w:val="24"/>
                        <w:szCs w:val="24"/>
                      </w:rPr>
                    </w:pPr>
                    <w:r>
                      <w:rPr>
                        <w:sz w:val="24"/>
                        <w:szCs w:val="24"/>
                      </w:rPr>
                      <w:t>уровней</w:t>
                    </w:r>
                  </w:p>
                </w:txbxContent>
              </v:textbox>
            </v:shape>
            <v:shape id="Text Box 43" o:spid="_x0000_s1075" type="#_x0000_t202" style="position:absolute;left:2137;top:5794;width:1800;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F54464" w:rsidRDefault="00F54464" w:rsidP="00D220C8">
                    <w:pPr>
                      <w:jc w:val="center"/>
                      <w:rPr>
                        <w:sz w:val="24"/>
                        <w:szCs w:val="24"/>
                      </w:rPr>
                    </w:pPr>
                    <w:r>
                      <w:rPr>
                        <w:sz w:val="24"/>
                        <w:szCs w:val="24"/>
                      </w:rPr>
                      <w:t>Уровни</w:t>
                    </w:r>
                  </w:p>
                  <w:p w:rsidR="00F54464" w:rsidRDefault="00F54464" w:rsidP="00D220C8">
                    <w:pPr>
                      <w:jc w:val="center"/>
                      <w:rPr>
                        <w:sz w:val="24"/>
                        <w:szCs w:val="24"/>
                      </w:rPr>
                    </w:pPr>
                    <w:r>
                      <w:rPr>
                        <w:sz w:val="24"/>
                        <w:szCs w:val="24"/>
                      </w:rPr>
                      <w:t xml:space="preserve"> или </w:t>
                    </w:r>
                  </w:p>
                  <w:p w:rsidR="00F54464" w:rsidRDefault="00F54464" w:rsidP="00D220C8">
                    <w:pPr>
                      <w:jc w:val="center"/>
                      <w:rPr>
                        <w:sz w:val="24"/>
                        <w:szCs w:val="24"/>
                      </w:rPr>
                    </w:pPr>
                    <w:r>
                      <w:rPr>
                        <w:sz w:val="24"/>
                        <w:szCs w:val="24"/>
                      </w:rPr>
                      <w:t>показатели</w:t>
                    </w:r>
                  </w:p>
                </w:txbxContent>
              </v:textbox>
            </v:shape>
            <v:shape id="Text Box 44" o:spid="_x0000_s1076" type="#_x0000_t202" style="position:absolute;left:2137;top:6967;width:1800;height: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F54464" w:rsidRDefault="00F54464" w:rsidP="00D220C8">
                    <w:pPr>
                      <w:jc w:val="center"/>
                      <w:rPr>
                        <w:sz w:val="24"/>
                        <w:szCs w:val="24"/>
                      </w:rPr>
                    </w:pPr>
                    <w:r>
                      <w:rPr>
                        <w:sz w:val="24"/>
                        <w:szCs w:val="24"/>
                      </w:rPr>
                      <w:t xml:space="preserve">Время </w:t>
                    </w:r>
                    <w:r>
                      <w:rPr>
                        <w:sz w:val="24"/>
                        <w:szCs w:val="24"/>
                      </w:rPr>
                      <w:br/>
                      <w:t>или период</w:t>
                    </w:r>
                  </w:p>
                </w:txbxContent>
              </v:textbox>
            </v:shape>
            <v:shape id="Text Box 45" o:spid="_x0000_s1077" type="#_x0000_t202" style="position:absolute;left:5377;top:5825;width:2160;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F54464" w:rsidRDefault="00F54464" w:rsidP="00D220C8">
                    <w:pPr>
                      <w:jc w:val="center"/>
                      <w:rPr>
                        <w:sz w:val="24"/>
                        <w:szCs w:val="24"/>
                      </w:rPr>
                    </w:pPr>
                    <w:r>
                      <w:rPr>
                        <w:sz w:val="24"/>
                        <w:szCs w:val="24"/>
                      </w:rPr>
                      <w:t>По времени</w:t>
                    </w:r>
                  </w:p>
                </w:txbxContent>
              </v:textbox>
            </v:shape>
            <v:shape id="Text Box 46" o:spid="_x0000_s1078" type="#_x0000_t202" style="position:absolute;left:5377;top:6393;width:2160;height: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F54464" w:rsidRDefault="00F54464" w:rsidP="00D220C8">
                    <w:pPr>
                      <w:jc w:val="center"/>
                      <w:rPr>
                        <w:sz w:val="24"/>
                        <w:szCs w:val="24"/>
                      </w:rPr>
                    </w:pPr>
                    <w:r>
                      <w:rPr>
                        <w:sz w:val="24"/>
                        <w:szCs w:val="24"/>
                      </w:rPr>
                      <w:t>Моментный</w:t>
                    </w:r>
                  </w:p>
                </w:txbxContent>
              </v:textbox>
            </v:shape>
            <v:shape id="Text Box 47" o:spid="_x0000_s1079" type="#_x0000_t202" style="position:absolute;left:8181;top:6095;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F54464" w:rsidRDefault="00F54464" w:rsidP="00D220C8">
                    <w:pPr>
                      <w:jc w:val="center"/>
                      <w:rPr>
                        <w:sz w:val="24"/>
                        <w:szCs w:val="24"/>
                      </w:rPr>
                    </w:pPr>
                    <w:r>
                      <w:rPr>
                        <w:sz w:val="24"/>
                        <w:szCs w:val="24"/>
                      </w:rPr>
                      <w:t>Абсолютных величин</w:t>
                    </w:r>
                  </w:p>
                </w:txbxContent>
              </v:textbox>
            </v:shape>
            <v:shape id="Text Box 48" o:spid="_x0000_s1080" type="#_x0000_t202" style="position:absolute;left:8181;top:6967;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F54464" w:rsidRDefault="00F54464" w:rsidP="00D220C8">
                    <w:pPr>
                      <w:jc w:val="center"/>
                      <w:rPr>
                        <w:sz w:val="24"/>
                        <w:szCs w:val="24"/>
                      </w:rPr>
                    </w:pPr>
                    <w:r>
                      <w:rPr>
                        <w:sz w:val="24"/>
                        <w:szCs w:val="24"/>
                      </w:rPr>
                      <w:t>Относительных величин</w:t>
                    </w:r>
                  </w:p>
                </w:txbxContent>
              </v:textbox>
            </v:shape>
            <v:shape id="Text Box 49" o:spid="_x0000_s1081" type="#_x0000_t202" style="position:absolute;left:5377;top:6967;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F54464" w:rsidRDefault="00F54464" w:rsidP="00D220C8">
                    <w:pPr>
                      <w:jc w:val="center"/>
                      <w:rPr>
                        <w:sz w:val="24"/>
                        <w:szCs w:val="24"/>
                      </w:rPr>
                    </w:pPr>
                    <w:r>
                      <w:rPr>
                        <w:sz w:val="24"/>
                        <w:szCs w:val="24"/>
                      </w:rPr>
                      <w:t>Интервальный (периодический)</w:t>
                    </w:r>
                  </w:p>
                </w:txbxContent>
              </v:textbox>
            </v:shape>
            <v:shape id="Text Box 50" o:spid="_x0000_s1082" type="#_x0000_t202" style="position:absolute;left:8181;top:780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F54464" w:rsidRDefault="00F54464" w:rsidP="00D220C8">
                    <w:pPr>
                      <w:jc w:val="center"/>
                      <w:rPr>
                        <w:sz w:val="24"/>
                        <w:szCs w:val="24"/>
                      </w:rPr>
                    </w:pPr>
                    <w:r>
                      <w:rPr>
                        <w:sz w:val="24"/>
                        <w:szCs w:val="24"/>
                      </w:rPr>
                      <w:t xml:space="preserve">Средних </w:t>
                    </w:r>
                  </w:p>
                  <w:p w:rsidR="00F54464" w:rsidRDefault="00F54464" w:rsidP="00D220C8">
                    <w:pPr>
                      <w:jc w:val="center"/>
                      <w:rPr>
                        <w:sz w:val="24"/>
                        <w:szCs w:val="24"/>
                      </w:rPr>
                    </w:pPr>
                    <w:r>
                      <w:rPr>
                        <w:sz w:val="24"/>
                        <w:szCs w:val="24"/>
                      </w:rPr>
                      <w:t>величин</w:t>
                    </w:r>
                  </w:p>
                </w:txbxContent>
              </v:textbox>
            </v:shape>
            <v:line id="Line 51" o:spid="_x0000_s1083" style="position:absolute;visibility:visible" from="1597,5645" to="1597,7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2" o:spid="_x0000_s1084" style="position:absolute;visibility:visible" from="1597,6247" to="2137,6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3" o:spid="_x0000_s1085" style="position:absolute;visibility:visible" from="1597,7264" to="2137,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4" o:spid="_x0000_s1086" style="position:absolute;visibility:visible" from="6097,4748" to="6097,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5" o:spid="_x0000_s1087" style="position:absolute;visibility:visible" from="7357,5468" to="8077,5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6" o:spid="_x0000_s1088" style="position:absolute;visibility:visible" from="5017,5645" to="5017,7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7" o:spid="_x0000_s1089" style="position:absolute;visibility:visible" from="5017,6005" to="5377,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8" o:spid="_x0000_s1090" style="position:absolute;visibility:visible" from="5017,6652" to="5377,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59" o:spid="_x0000_s1091" style="position:absolute;visibility:visible" from="5017,7267" to="5377,7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60" o:spid="_x0000_s1092" style="position:absolute;visibility:visible" from="10341,5956" to="10341,8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1" o:spid="_x0000_s1093" style="position:absolute;visibility:visible" from="9981,8164" to="10341,8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2" o:spid="_x0000_s1094" style="position:absolute;visibility:visible" from="9981,7264" to="10341,7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3" o:spid="_x0000_s1095" style="position:absolute;visibility:visible" from="9981,6393" to="10341,6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shape id="Text Box 64" o:spid="_x0000_s1096" type="#_x0000_t202" style="position:absolute;left:2961;top:8704;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F54464" w:rsidRDefault="00F54464" w:rsidP="00D220C8">
                    <w:pPr>
                      <w:jc w:val="center"/>
                      <w:rPr>
                        <w:sz w:val="24"/>
                        <w:szCs w:val="24"/>
                      </w:rPr>
                    </w:pPr>
                    <w:r>
                      <w:rPr>
                        <w:sz w:val="24"/>
                        <w:szCs w:val="24"/>
                      </w:rPr>
                      <w:t>По расстоянию между датами</w:t>
                    </w:r>
                  </w:p>
                </w:txbxContent>
              </v:textbox>
            </v:shape>
            <v:shape id="Text Box 65" o:spid="_x0000_s1097" type="#_x0000_t202" style="position:absolute;left:6817;top:8704;width:18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F54464" w:rsidRDefault="00F54464" w:rsidP="00D220C8">
                    <w:pPr>
                      <w:jc w:val="center"/>
                      <w:rPr>
                        <w:sz w:val="24"/>
                        <w:szCs w:val="24"/>
                      </w:rPr>
                    </w:pPr>
                    <w:r>
                      <w:rPr>
                        <w:sz w:val="24"/>
                        <w:szCs w:val="24"/>
                      </w:rPr>
                      <w:t>По числу</w:t>
                    </w:r>
                  </w:p>
                  <w:p w:rsidR="00F54464" w:rsidRDefault="00F54464" w:rsidP="00D220C8">
                    <w:pPr>
                      <w:jc w:val="center"/>
                      <w:rPr>
                        <w:sz w:val="24"/>
                        <w:szCs w:val="24"/>
                      </w:rPr>
                    </w:pPr>
                    <w:r>
                      <w:rPr>
                        <w:sz w:val="24"/>
                        <w:szCs w:val="24"/>
                      </w:rPr>
                      <w:t>показателей</w:t>
                    </w:r>
                  </w:p>
                </w:txbxContent>
              </v:textbox>
            </v:shape>
            <v:shape id="Text Box 66" o:spid="_x0000_s1098" type="#_x0000_t202" style="position:absolute;left:2421;top:9604;width:1260;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F54464" w:rsidRDefault="00F54464" w:rsidP="00D220C8">
                    <w:pPr>
                      <w:jc w:val="center"/>
                      <w:rPr>
                        <w:sz w:val="24"/>
                        <w:szCs w:val="24"/>
                      </w:rPr>
                    </w:pPr>
                    <w:r>
                      <w:rPr>
                        <w:sz w:val="24"/>
                        <w:szCs w:val="24"/>
                      </w:rPr>
                      <w:t>Полные</w:t>
                    </w:r>
                  </w:p>
                </w:txbxContent>
              </v:textbox>
            </v:shape>
            <v:shape id="Text Box 67" o:spid="_x0000_s1099" type="#_x0000_t202" style="position:absolute;left:4221;top:9604;width:1440;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F54464" w:rsidRDefault="00F54464" w:rsidP="00D220C8">
                    <w:pPr>
                      <w:jc w:val="center"/>
                      <w:rPr>
                        <w:sz w:val="24"/>
                        <w:szCs w:val="24"/>
                      </w:rPr>
                    </w:pPr>
                    <w:r>
                      <w:rPr>
                        <w:sz w:val="24"/>
                        <w:szCs w:val="24"/>
                      </w:rPr>
                      <w:t>Неполные</w:t>
                    </w:r>
                  </w:p>
                </w:txbxContent>
              </v:textbox>
            </v:shape>
            <v:line id="Line 68" o:spid="_x0000_s1100" style="position:absolute;visibility:visible" from="4297,4748" to="4297,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9" o:spid="_x0000_s1101" style="position:absolute;visibility:visible" from="3937,9424" to="4837,9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0" o:spid="_x0000_s1102" style="position:absolute;flip:y;visibility:visible" from="3141,9424" to="3937,9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71" o:spid="_x0000_s1103" style="position:absolute;visibility:visible" from="7717,5468" to="7717,8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shape id="Text Box 72" o:spid="_x0000_s1104" type="#_x0000_t202" style="position:absolute;left:5841;top:9604;width:1980;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F54464" w:rsidRDefault="00F54464" w:rsidP="00D220C8">
                    <w:pPr>
                      <w:rPr>
                        <w:sz w:val="24"/>
                        <w:szCs w:val="24"/>
                      </w:rPr>
                    </w:pPr>
                    <w:r>
                      <w:rPr>
                        <w:sz w:val="24"/>
                        <w:szCs w:val="24"/>
                      </w:rPr>
                      <w:t>Изолированные</w:t>
                    </w:r>
                  </w:p>
                </w:txbxContent>
              </v:textbox>
            </v:shape>
            <v:shape id="Text Box 73" o:spid="_x0000_s1105" type="#_x0000_t202" style="position:absolute;left:8181;top:9604;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F54464" w:rsidRDefault="00F54464" w:rsidP="00D220C8">
                    <w:pPr>
                      <w:jc w:val="center"/>
                      <w:rPr>
                        <w:sz w:val="24"/>
                        <w:szCs w:val="24"/>
                      </w:rPr>
                    </w:pPr>
                    <w:r>
                      <w:rPr>
                        <w:sz w:val="24"/>
                        <w:szCs w:val="24"/>
                      </w:rPr>
                      <w:t>Комплексные (многомерные)</w:t>
                    </w:r>
                  </w:p>
                </w:txbxContent>
              </v:textbox>
            </v:shape>
            <v:line id="Line 74" o:spid="_x0000_s1106" style="position:absolute;visibility:visible" from="7717,9424" to="8901,9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5" o:spid="_x0000_s1107" style="position:absolute;flip:y;visibility:visible" from="6817,9424" to="7717,9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76" o:spid="_x0000_s1108" style="position:absolute;visibility:visible" from="10777,4576" to="10777,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7" o:spid="_x0000_s1109" style="position:absolute;visibility:visible" from="9157,4576" to="10777,4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78" o:spid="_x0000_s1110" style="position:absolute;flip:x y;visibility:visible" from="10341,10075" to="10777,1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pLsIAAADbAAAADwAAAGRycy9kb3ducmV2LnhtbERPyWrDMBC9B/oPYgq9hETOQmIcyyEU&#10;WnJySdrS62CNF2KNjKXabr++OhRyfLw9PU6mFQP1rrGsYLWMQBAXVjdcKfh4f1nEIJxH1thaJgU/&#10;5OCYPcxSTLQd+ULD1VcihLBLUEHtfZdI6YqaDLql7YgDV9reoA+wr6TucQzhppXrKNpJgw2Hhho7&#10;eq6puF2/jQLk/HcTjyvaylf6cuv8bX76LJV6epxOBxCeJn8X/7vPWsE+jA1fwg+Q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RpLsIAAADbAAAADwAAAAAAAAAAAAAA&#10;AAChAgAAZHJzL2Rvd25yZXYueG1sUEsFBgAAAAAEAAQA+QAAAJADAAAAAA==&#10;"/>
            <v:line id="Line 79" o:spid="_x0000_s1111" style="position:absolute;visibility:visible" from="3397,4748" to="3397,4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w10:wrap type="none"/>
            <w10:anchorlock/>
          </v:group>
        </w:pict>
      </w:r>
    </w:p>
    <w:p w:rsidR="00D220C8" w:rsidRDefault="00D220C8" w:rsidP="00D220C8">
      <w:pPr>
        <w:jc w:val="both"/>
        <w:rPr>
          <w:sz w:val="32"/>
          <w:szCs w:val="32"/>
        </w:rPr>
      </w:pPr>
    </w:p>
    <w:p w:rsidR="00D220C8" w:rsidRDefault="00D220C8" w:rsidP="00D220C8">
      <w:pPr>
        <w:jc w:val="center"/>
        <w:rPr>
          <w:i/>
          <w:sz w:val="32"/>
          <w:szCs w:val="32"/>
        </w:rPr>
      </w:pPr>
      <w:r>
        <w:rPr>
          <w:i/>
          <w:sz w:val="32"/>
          <w:szCs w:val="32"/>
        </w:rPr>
        <w:t>Рисунок 3 – Классификация динамических рядов</w:t>
      </w:r>
    </w:p>
    <w:p w:rsidR="00D220C8" w:rsidRDefault="00D220C8" w:rsidP="00D220C8">
      <w:pPr>
        <w:ind w:firstLine="709"/>
        <w:jc w:val="both"/>
        <w:rPr>
          <w:sz w:val="32"/>
          <w:szCs w:val="32"/>
        </w:rPr>
      </w:pPr>
      <w:r>
        <w:rPr>
          <w:sz w:val="32"/>
          <w:szCs w:val="32"/>
        </w:rPr>
        <w:t xml:space="preserve">В зависимости от характера изучаемого явления ряд динамики может отражать его уровень за определенный период времени или на какую-либо дату. В связи с этим различают два вида рядов динамики: моментный и интервальный. </w:t>
      </w:r>
    </w:p>
    <w:p w:rsidR="00D220C8" w:rsidRDefault="00D220C8" w:rsidP="00D220C8">
      <w:pPr>
        <w:ind w:firstLine="709"/>
        <w:jc w:val="both"/>
        <w:rPr>
          <w:sz w:val="32"/>
          <w:szCs w:val="32"/>
        </w:rPr>
      </w:pPr>
      <w:r>
        <w:rPr>
          <w:sz w:val="32"/>
          <w:szCs w:val="32"/>
        </w:rPr>
        <w:t>По полноте времени, отраженному в динамических рядах они бывают полные и неполные. В неполных рядах интервалы между моментами времени неодинаковые.</w:t>
      </w:r>
    </w:p>
    <w:p w:rsidR="00D220C8" w:rsidRDefault="00D220C8" w:rsidP="00D220C8">
      <w:pPr>
        <w:ind w:firstLine="709"/>
        <w:jc w:val="both"/>
        <w:rPr>
          <w:sz w:val="32"/>
          <w:szCs w:val="32"/>
        </w:rPr>
      </w:pPr>
      <w:r>
        <w:rPr>
          <w:sz w:val="32"/>
          <w:szCs w:val="32"/>
        </w:rPr>
        <w:t>По способу выражения уровней динамические ряды могут быть представлены абсолютными, относительными и средними величинами.</w:t>
      </w:r>
    </w:p>
    <w:p w:rsidR="00D220C8" w:rsidRDefault="00D220C8" w:rsidP="00D220C8">
      <w:pPr>
        <w:ind w:firstLine="709"/>
        <w:jc w:val="both"/>
        <w:rPr>
          <w:sz w:val="32"/>
          <w:szCs w:val="32"/>
        </w:rPr>
      </w:pPr>
      <w:r>
        <w:rPr>
          <w:sz w:val="32"/>
          <w:szCs w:val="32"/>
        </w:rPr>
        <w:t>Для изучения интенсивности изменения уровней ряда от срока к сроку исчисляются показатели динамики, которые могут быть рассчитаны с постоянной и переменной базой (цепная и базисная система расчета).</w:t>
      </w:r>
    </w:p>
    <w:p w:rsidR="00D220C8" w:rsidRDefault="00D220C8" w:rsidP="00D220C8">
      <w:pPr>
        <w:ind w:firstLine="709"/>
        <w:jc w:val="both"/>
        <w:rPr>
          <w:sz w:val="32"/>
          <w:szCs w:val="32"/>
        </w:rPr>
      </w:pPr>
      <w:r>
        <w:rPr>
          <w:sz w:val="32"/>
          <w:szCs w:val="32"/>
        </w:rPr>
        <w:t>Если каждый последующий уровень сравнивается с предыдущим – это цепная система расчета; а если с базой сравнения – базисная система расчета.</w:t>
      </w:r>
    </w:p>
    <w:p w:rsidR="00D220C8" w:rsidRDefault="00D220C8" w:rsidP="00D220C8">
      <w:pPr>
        <w:ind w:firstLine="709"/>
        <w:rPr>
          <w:sz w:val="32"/>
          <w:szCs w:val="32"/>
        </w:rPr>
      </w:pPr>
      <w:r>
        <w:rPr>
          <w:sz w:val="32"/>
          <w:szCs w:val="32"/>
        </w:rPr>
        <w:t xml:space="preserve">Для записи показателей применяются обозначения: </w:t>
      </w:r>
    </w:p>
    <w:p w:rsidR="00D220C8" w:rsidRDefault="00D220C8" w:rsidP="00D220C8">
      <w:pPr>
        <w:ind w:firstLine="709"/>
        <w:rPr>
          <w:sz w:val="32"/>
          <w:szCs w:val="32"/>
        </w:rPr>
      </w:pPr>
      <w:r>
        <w:rPr>
          <w:sz w:val="32"/>
          <w:szCs w:val="32"/>
        </w:rPr>
        <w:t>y</w:t>
      </w:r>
      <w:r>
        <w:rPr>
          <w:sz w:val="32"/>
          <w:szCs w:val="32"/>
          <w:vertAlign w:val="subscript"/>
        </w:rPr>
        <w:t>1</w:t>
      </w:r>
      <w:r>
        <w:rPr>
          <w:sz w:val="32"/>
          <w:szCs w:val="32"/>
        </w:rPr>
        <w:t xml:space="preserve"> – начальный уровень динамического ряда</w:t>
      </w:r>
    </w:p>
    <w:p w:rsidR="00D220C8" w:rsidRDefault="00D220C8" w:rsidP="00D220C8">
      <w:pPr>
        <w:ind w:firstLine="709"/>
        <w:rPr>
          <w:sz w:val="32"/>
          <w:szCs w:val="32"/>
        </w:rPr>
      </w:pPr>
      <w:r>
        <w:rPr>
          <w:sz w:val="32"/>
          <w:szCs w:val="32"/>
        </w:rPr>
        <w:t>y</w:t>
      </w:r>
      <w:r>
        <w:rPr>
          <w:sz w:val="32"/>
          <w:szCs w:val="32"/>
          <w:vertAlign w:val="subscript"/>
        </w:rPr>
        <w:t>n</w:t>
      </w:r>
      <w:r>
        <w:rPr>
          <w:sz w:val="32"/>
          <w:szCs w:val="32"/>
        </w:rPr>
        <w:t xml:space="preserve"> – последний уровень ряда</w:t>
      </w:r>
    </w:p>
    <w:p w:rsidR="00D220C8" w:rsidRDefault="00D220C8" w:rsidP="00D220C8">
      <w:pPr>
        <w:ind w:firstLine="709"/>
        <w:rPr>
          <w:sz w:val="32"/>
          <w:szCs w:val="32"/>
        </w:rPr>
      </w:pPr>
      <w:r>
        <w:rPr>
          <w:sz w:val="32"/>
          <w:szCs w:val="32"/>
        </w:rPr>
        <w:t>y</w:t>
      </w:r>
      <w:r>
        <w:rPr>
          <w:sz w:val="32"/>
          <w:szCs w:val="32"/>
          <w:vertAlign w:val="subscript"/>
        </w:rPr>
        <w:t>i</w:t>
      </w:r>
      <w:r>
        <w:rPr>
          <w:sz w:val="32"/>
          <w:szCs w:val="32"/>
        </w:rPr>
        <w:t xml:space="preserve"> – уровни между y</w:t>
      </w:r>
      <w:r>
        <w:rPr>
          <w:sz w:val="32"/>
          <w:szCs w:val="32"/>
          <w:vertAlign w:val="subscript"/>
        </w:rPr>
        <w:t xml:space="preserve">1 </w:t>
      </w:r>
      <w:r>
        <w:rPr>
          <w:sz w:val="32"/>
          <w:szCs w:val="32"/>
        </w:rPr>
        <w:t>и y</w:t>
      </w:r>
      <w:r>
        <w:rPr>
          <w:sz w:val="32"/>
          <w:szCs w:val="32"/>
          <w:vertAlign w:val="subscript"/>
        </w:rPr>
        <w:t>n</w:t>
      </w:r>
    </w:p>
    <w:p w:rsidR="00D220C8" w:rsidRDefault="00D220C8" w:rsidP="00D220C8">
      <w:pPr>
        <w:ind w:firstLine="709"/>
        <w:rPr>
          <w:sz w:val="32"/>
          <w:szCs w:val="32"/>
        </w:rPr>
      </w:pPr>
      <w:r>
        <w:rPr>
          <w:sz w:val="32"/>
          <w:szCs w:val="32"/>
        </w:rPr>
        <w:t>n – число уровней ряда</w:t>
      </w:r>
    </w:p>
    <w:p w:rsidR="00D220C8" w:rsidRDefault="00D220C8" w:rsidP="00D220C8">
      <w:pPr>
        <w:rPr>
          <w:sz w:val="32"/>
          <w:szCs w:val="32"/>
        </w:rPr>
      </w:pPr>
    </w:p>
    <w:p w:rsidR="00D220C8" w:rsidRDefault="00D220C8" w:rsidP="00D220C8">
      <w:pPr>
        <w:jc w:val="center"/>
        <w:rPr>
          <w:i/>
          <w:sz w:val="32"/>
          <w:szCs w:val="32"/>
        </w:rPr>
      </w:pPr>
      <w:r>
        <w:rPr>
          <w:i/>
          <w:sz w:val="32"/>
          <w:szCs w:val="32"/>
        </w:rPr>
        <w:t>Таблица 1 – Показатели динамики</w:t>
      </w:r>
    </w:p>
    <w:p w:rsidR="00D220C8" w:rsidRDefault="00D220C8" w:rsidP="00D220C8">
      <w:pPr>
        <w:ind w:firstLine="851"/>
        <w:jc w:val="center"/>
        <w:rPr>
          <w:sz w:val="32"/>
          <w:szCs w:val="32"/>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268"/>
        <w:gridCol w:w="2653"/>
        <w:gridCol w:w="2732"/>
      </w:tblGrid>
      <w:tr w:rsidR="00D220C8" w:rsidTr="00D220C8">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Показатели динамики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 xml:space="preserve">Условное </w:t>
            </w:r>
          </w:p>
          <w:p w:rsidR="00D220C8" w:rsidRDefault="00D220C8">
            <w:pPr>
              <w:spacing w:line="276" w:lineRule="auto"/>
              <w:jc w:val="center"/>
              <w:rPr>
                <w:sz w:val="32"/>
                <w:szCs w:val="32"/>
                <w:lang w:eastAsia="en-US"/>
              </w:rPr>
            </w:pPr>
            <w:r>
              <w:rPr>
                <w:sz w:val="32"/>
                <w:szCs w:val="32"/>
                <w:lang w:eastAsia="en-US"/>
              </w:rPr>
              <w:t>обозначение</w:t>
            </w:r>
          </w:p>
        </w:tc>
        <w:tc>
          <w:tcPr>
            <w:tcW w:w="5385" w:type="dxa"/>
            <w:gridSpan w:val="2"/>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Система расчета</w:t>
            </w:r>
          </w:p>
        </w:tc>
      </w:tr>
      <w:tr w:rsidR="00D220C8" w:rsidTr="00D220C8">
        <w:tc>
          <w:tcPr>
            <w:tcW w:w="0" w:type="auto"/>
            <w:vMerge/>
            <w:tcBorders>
              <w:top w:val="single" w:sz="4" w:space="0" w:color="auto"/>
              <w:left w:val="single" w:sz="4" w:space="0" w:color="auto"/>
              <w:bottom w:val="single" w:sz="4" w:space="0" w:color="auto"/>
              <w:right w:val="single" w:sz="4" w:space="0" w:color="auto"/>
            </w:tcBorders>
            <w:vAlign w:val="center"/>
            <w:hideMark/>
          </w:tcPr>
          <w:p w:rsidR="00D220C8" w:rsidRDefault="00D220C8">
            <w:pPr>
              <w:rPr>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0C8" w:rsidRDefault="00D220C8">
            <w:pPr>
              <w:rPr>
                <w:sz w:val="32"/>
                <w:szCs w:val="32"/>
                <w:lang w:eastAsia="en-US"/>
              </w:rPr>
            </w:pPr>
          </w:p>
        </w:tc>
        <w:tc>
          <w:tcPr>
            <w:tcW w:w="2653"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базисная</w:t>
            </w:r>
          </w:p>
        </w:tc>
        <w:tc>
          <w:tcPr>
            <w:tcW w:w="2732"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цепная</w:t>
            </w:r>
          </w:p>
        </w:tc>
      </w:tr>
      <w:tr w:rsidR="00D220C8" w:rsidTr="00D220C8">
        <w:tc>
          <w:tcPr>
            <w:tcW w:w="2235" w:type="dxa"/>
            <w:tcBorders>
              <w:top w:val="single" w:sz="4" w:space="0" w:color="auto"/>
              <w:left w:val="single" w:sz="4" w:space="0" w:color="auto"/>
              <w:bottom w:val="single" w:sz="4" w:space="0" w:color="auto"/>
              <w:right w:val="single" w:sz="4" w:space="0" w:color="auto"/>
            </w:tcBorders>
            <w:hideMark/>
          </w:tcPr>
          <w:p w:rsidR="00D220C8" w:rsidRDefault="00D220C8">
            <w:pPr>
              <w:spacing w:line="276" w:lineRule="auto"/>
              <w:jc w:val="both"/>
              <w:rPr>
                <w:sz w:val="32"/>
                <w:szCs w:val="32"/>
                <w:lang w:eastAsia="en-US"/>
              </w:rPr>
            </w:pPr>
            <w:r>
              <w:rPr>
                <w:sz w:val="32"/>
                <w:szCs w:val="32"/>
                <w:lang w:eastAsia="en-US"/>
              </w:rPr>
              <w:t>Абсолютный прирост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i/>
                <w:sz w:val="32"/>
                <w:szCs w:val="32"/>
                <w:lang w:eastAsia="en-US"/>
              </w:rPr>
            </w:pPr>
            <w:r>
              <w:rPr>
                <w:i/>
                <w:sz w:val="32"/>
                <w:szCs w:val="32"/>
                <w:lang w:eastAsia="en-US"/>
              </w:rPr>
              <w:t>∆y</w:t>
            </w:r>
          </w:p>
        </w:tc>
        <w:tc>
          <w:tcPr>
            <w:tcW w:w="2653"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i/>
                <w:sz w:val="32"/>
                <w:szCs w:val="32"/>
                <w:vertAlign w:val="subscript"/>
                <w:lang w:val="en-US" w:eastAsia="en-US"/>
              </w:rPr>
            </w:pPr>
            <w:r>
              <w:rPr>
                <w:i/>
                <w:sz w:val="32"/>
                <w:szCs w:val="32"/>
                <w:lang w:val="en-US" w:eastAsia="en-US"/>
              </w:rPr>
              <w:t>y</w:t>
            </w:r>
            <w:r>
              <w:rPr>
                <w:i/>
                <w:sz w:val="32"/>
                <w:szCs w:val="32"/>
                <w:vertAlign w:val="subscript"/>
                <w:lang w:val="en-US" w:eastAsia="en-US"/>
              </w:rPr>
              <w:t>i</w:t>
            </w:r>
            <w:r>
              <w:rPr>
                <w:i/>
                <w:sz w:val="32"/>
                <w:szCs w:val="32"/>
                <w:lang w:val="en-US" w:eastAsia="en-US"/>
              </w:rPr>
              <w:t xml:space="preserve"> – y</w:t>
            </w:r>
            <w:r>
              <w:rPr>
                <w:i/>
                <w:sz w:val="32"/>
                <w:szCs w:val="32"/>
                <w:vertAlign w:val="subscript"/>
                <w:lang w:val="en-US" w:eastAsia="en-US"/>
              </w:rPr>
              <w:t>1</w:t>
            </w:r>
          </w:p>
        </w:tc>
        <w:tc>
          <w:tcPr>
            <w:tcW w:w="2732"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i/>
                <w:sz w:val="32"/>
                <w:szCs w:val="32"/>
                <w:vertAlign w:val="subscript"/>
                <w:lang w:val="en-US" w:eastAsia="en-US"/>
              </w:rPr>
            </w:pPr>
            <w:r>
              <w:rPr>
                <w:i/>
                <w:sz w:val="32"/>
                <w:szCs w:val="32"/>
                <w:lang w:val="en-US" w:eastAsia="en-US"/>
              </w:rPr>
              <w:t>y</w:t>
            </w:r>
            <w:r>
              <w:rPr>
                <w:i/>
                <w:sz w:val="32"/>
                <w:szCs w:val="32"/>
                <w:vertAlign w:val="subscript"/>
                <w:lang w:val="en-US" w:eastAsia="en-US"/>
              </w:rPr>
              <w:t>i</w:t>
            </w:r>
            <w:r>
              <w:rPr>
                <w:i/>
                <w:sz w:val="32"/>
                <w:szCs w:val="32"/>
                <w:lang w:val="en-US" w:eastAsia="en-US"/>
              </w:rPr>
              <w:t xml:space="preserve"> – y</w:t>
            </w:r>
            <w:r>
              <w:rPr>
                <w:i/>
                <w:sz w:val="32"/>
                <w:szCs w:val="32"/>
                <w:vertAlign w:val="subscript"/>
                <w:lang w:val="en-US" w:eastAsia="en-US"/>
              </w:rPr>
              <w:t>i–1</w:t>
            </w:r>
          </w:p>
        </w:tc>
      </w:tr>
      <w:tr w:rsidR="00D220C8" w:rsidTr="00D220C8">
        <w:tc>
          <w:tcPr>
            <w:tcW w:w="2235"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both"/>
              <w:rPr>
                <w:sz w:val="32"/>
                <w:szCs w:val="32"/>
                <w:lang w:eastAsia="en-US"/>
              </w:rPr>
            </w:pPr>
            <w:r>
              <w:rPr>
                <w:sz w:val="32"/>
                <w:szCs w:val="32"/>
                <w:lang w:eastAsia="en-US"/>
              </w:rPr>
              <w:t>Темп роста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i/>
                <w:sz w:val="32"/>
                <w:szCs w:val="32"/>
                <w:vertAlign w:val="subscript"/>
                <w:lang w:eastAsia="en-US"/>
              </w:rPr>
            </w:pPr>
            <w:r>
              <w:rPr>
                <w:i/>
                <w:sz w:val="32"/>
                <w:szCs w:val="32"/>
                <w:lang w:val="en-US" w:eastAsia="en-US"/>
              </w:rPr>
              <w:t>T</w:t>
            </w:r>
            <w:r>
              <w:rPr>
                <w:i/>
                <w:sz w:val="32"/>
                <w:szCs w:val="32"/>
                <w:vertAlign w:val="subscript"/>
                <w:lang w:eastAsia="en-US"/>
              </w:rPr>
              <w:t>р</w:t>
            </w:r>
          </w:p>
        </w:tc>
        <w:tc>
          <w:tcPr>
            <w:tcW w:w="2653"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vertAlign w:val="subscript"/>
                <w:lang w:val="en-US" w:eastAsia="en-US"/>
              </w:rPr>
            </w:pPr>
            <w:r w:rsidRPr="009A1385">
              <w:rPr>
                <w:position w:val="-36"/>
                <w:sz w:val="32"/>
                <w:szCs w:val="32"/>
                <w:vertAlign w:val="subscript"/>
                <w:lang w:val="en-US" w:eastAsia="en-US"/>
              </w:rPr>
              <w:object w:dxaOrig="405" w:dyaOrig="735">
                <v:shape id="_x0000_i1065" type="#_x0000_t75" style="width:19.85pt;height:37.25pt" o:ole="">
                  <v:imagedata r:id="rId104" o:title=""/>
                </v:shape>
                <o:OLEObject Type="Embed" ProgID="Equation.3" ShapeID="_x0000_i1065" DrawAspect="Content" ObjectID="_1526297837" r:id="rId105"/>
              </w:object>
            </w:r>
          </w:p>
        </w:tc>
        <w:tc>
          <w:tcPr>
            <w:tcW w:w="2732"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vertAlign w:val="subscript"/>
                <w:lang w:val="en-US" w:eastAsia="en-US"/>
              </w:rPr>
            </w:pPr>
            <w:r w:rsidRPr="009A1385">
              <w:rPr>
                <w:position w:val="-36"/>
                <w:sz w:val="32"/>
                <w:szCs w:val="32"/>
                <w:vertAlign w:val="subscript"/>
                <w:lang w:val="en-US" w:eastAsia="en-US"/>
              </w:rPr>
              <w:object w:dxaOrig="585" w:dyaOrig="735">
                <v:shape id="_x0000_i1066" type="#_x0000_t75" style="width:29.8pt;height:37.25pt" o:ole="">
                  <v:imagedata r:id="rId106" o:title=""/>
                </v:shape>
                <o:OLEObject Type="Embed" ProgID="Equation.3" ShapeID="_x0000_i1066" DrawAspect="Content" ObjectID="_1526297838" r:id="rId107"/>
              </w:object>
            </w:r>
          </w:p>
        </w:tc>
      </w:tr>
      <w:tr w:rsidR="00D220C8" w:rsidTr="00D220C8">
        <w:tc>
          <w:tcPr>
            <w:tcW w:w="2235" w:type="dxa"/>
            <w:tcBorders>
              <w:top w:val="single" w:sz="4" w:space="0" w:color="auto"/>
              <w:left w:val="single" w:sz="4" w:space="0" w:color="auto"/>
              <w:bottom w:val="single" w:sz="4" w:space="0" w:color="auto"/>
              <w:right w:val="single" w:sz="4" w:space="0" w:color="auto"/>
            </w:tcBorders>
            <w:hideMark/>
          </w:tcPr>
          <w:p w:rsidR="00D220C8" w:rsidRDefault="00D220C8">
            <w:pPr>
              <w:spacing w:line="276" w:lineRule="auto"/>
              <w:jc w:val="both"/>
              <w:rPr>
                <w:sz w:val="32"/>
                <w:szCs w:val="32"/>
                <w:lang w:eastAsia="en-US"/>
              </w:rPr>
            </w:pPr>
            <w:r>
              <w:rPr>
                <w:sz w:val="32"/>
                <w:szCs w:val="32"/>
                <w:lang w:eastAsia="en-US"/>
              </w:rPr>
              <w:t xml:space="preserve">Темп </w:t>
            </w:r>
          </w:p>
          <w:p w:rsidR="00D220C8" w:rsidRDefault="00D220C8">
            <w:pPr>
              <w:spacing w:line="276" w:lineRule="auto"/>
              <w:jc w:val="both"/>
              <w:rPr>
                <w:sz w:val="32"/>
                <w:szCs w:val="32"/>
                <w:lang w:eastAsia="en-US"/>
              </w:rPr>
            </w:pPr>
            <w:r>
              <w:rPr>
                <w:sz w:val="32"/>
                <w:szCs w:val="32"/>
                <w:lang w:eastAsia="en-US"/>
              </w:rPr>
              <w:t>прироста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i/>
                <w:sz w:val="32"/>
                <w:szCs w:val="32"/>
                <w:vertAlign w:val="subscript"/>
                <w:lang w:eastAsia="en-US"/>
              </w:rPr>
            </w:pPr>
            <w:r>
              <w:rPr>
                <w:i/>
                <w:sz w:val="32"/>
                <w:szCs w:val="32"/>
                <w:lang w:eastAsia="en-US"/>
              </w:rPr>
              <w:t>Т</w:t>
            </w:r>
            <w:r>
              <w:rPr>
                <w:i/>
                <w:sz w:val="32"/>
                <w:szCs w:val="32"/>
                <w:vertAlign w:val="subscript"/>
                <w:lang w:eastAsia="en-US"/>
              </w:rPr>
              <w:t>пр</w:t>
            </w:r>
          </w:p>
        </w:tc>
        <w:tc>
          <w:tcPr>
            <w:tcW w:w="2653"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i/>
                <w:sz w:val="32"/>
                <w:szCs w:val="32"/>
                <w:lang w:eastAsia="en-US"/>
              </w:rPr>
            </w:pPr>
            <w:r>
              <w:rPr>
                <w:i/>
                <w:sz w:val="32"/>
                <w:szCs w:val="32"/>
                <w:lang w:eastAsia="en-US"/>
              </w:rPr>
              <w:t>Т</w:t>
            </w:r>
            <w:r>
              <w:rPr>
                <w:i/>
                <w:sz w:val="32"/>
                <w:szCs w:val="32"/>
                <w:vertAlign w:val="subscript"/>
                <w:lang w:eastAsia="en-US"/>
              </w:rPr>
              <w:t>р</w:t>
            </w:r>
            <w:r>
              <w:rPr>
                <w:i/>
                <w:sz w:val="32"/>
                <w:szCs w:val="32"/>
                <w:lang w:eastAsia="en-US"/>
              </w:rPr>
              <w:t xml:space="preserve"> – 1</w:t>
            </w:r>
          </w:p>
        </w:tc>
        <w:tc>
          <w:tcPr>
            <w:tcW w:w="2732"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i/>
                <w:sz w:val="32"/>
                <w:szCs w:val="32"/>
                <w:lang w:eastAsia="en-US"/>
              </w:rPr>
            </w:pPr>
            <w:r>
              <w:rPr>
                <w:i/>
                <w:sz w:val="32"/>
                <w:szCs w:val="32"/>
                <w:lang w:eastAsia="en-US"/>
              </w:rPr>
              <w:t>Т</w:t>
            </w:r>
            <w:r>
              <w:rPr>
                <w:i/>
                <w:sz w:val="32"/>
                <w:szCs w:val="32"/>
                <w:vertAlign w:val="subscript"/>
                <w:lang w:eastAsia="en-US"/>
              </w:rPr>
              <w:t>р</w:t>
            </w:r>
            <w:r>
              <w:rPr>
                <w:i/>
                <w:sz w:val="32"/>
                <w:szCs w:val="32"/>
                <w:lang w:eastAsia="en-US"/>
              </w:rPr>
              <w:t xml:space="preserve"> – 1</w:t>
            </w:r>
          </w:p>
        </w:tc>
      </w:tr>
      <w:tr w:rsidR="00D220C8" w:rsidTr="00D220C8">
        <w:tc>
          <w:tcPr>
            <w:tcW w:w="2235" w:type="dxa"/>
            <w:tcBorders>
              <w:top w:val="single" w:sz="4" w:space="0" w:color="auto"/>
              <w:left w:val="single" w:sz="4" w:space="0" w:color="auto"/>
              <w:bottom w:val="single" w:sz="4" w:space="0" w:color="auto"/>
              <w:right w:val="single" w:sz="4" w:space="0" w:color="auto"/>
            </w:tcBorders>
            <w:hideMark/>
          </w:tcPr>
          <w:p w:rsidR="00D220C8" w:rsidRDefault="00D220C8">
            <w:pPr>
              <w:spacing w:line="276" w:lineRule="auto"/>
              <w:jc w:val="both"/>
              <w:rPr>
                <w:sz w:val="32"/>
                <w:szCs w:val="32"/>
                <w:lang w:eastAsia="en-US"/>
              </w:rPr>
            </w:pPr>
            <w:r>
              <w:rPr>
                <w:sz w:val="32"/>
                <w:szCs w:val="32"/>
                <w:lang w:eastAsia="en-US"/>
              </w:rPr>
              <w:t xml:space="preserve">Абсолютное значение </w:t>
            </w:r>
          </w:p>
          <w:p w:rsidR="00D220C8" w:rsidRDefault="00D220C8">
            <w:pPr>
              <w:spacing w:line="276" w:lineRule="auto"/>
              <w:jc w:val="both"/>
              <w:rPr>
                <w:sz w:val="32"/>
                <w:szCs w:val="32"/>
                <w:lang w:eastAsia="en-US"/>
              </w:rPr>
            </w:pPr>
            <w:r>
              <w:rPr>
                <w:sz w:val="32"/>
                <w:szCs w:val="32"/>
                <w:lang w:eastAsia="en-US"/>
              </w:rPr>
              <w:t>1 % прироста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i/>
                <w:sz w:val="32"/>
                <w:szCs w:val="32"/>
                <w:lang w:eastAsia="en-US"/>
              </w:rPr>
            </w:pPr>
            <w:r>
              <w:rPr>
                <w:i/>
                <w:sz w:val="32"/>
                <w:szCs w:val="32"/>
                <w:lang w:eastAsia="en-US"/>
              </w:rPr>
              <w:t>А</w:t>
            </w:r>
          </w:p>
        </w:tc>
        <w:tc>
          <w:tcPr>
            <w:tcW w:w="2653"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vertAlign w:val="subscript"/>
                <w:lang w:eastAsia="en-US"/>
              </w:rPr>
            </w:pPr>
            <w:r>
              <w:rPr>
                <w:sz w:val="32"/>
                <w:szCs w:val="32"/>
                <w:lang w:eastAsia="en-US"/>
              </w:rPr>
              <w:t>–</w:t>
            </w:r>
          </w:p>
        </w:tc>
        <w:tc>
          <w:tcPr>
            <w:tcW w:w="2732"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i/>
                <w:sz w:val="32"/>
                <w:szCs w:val="32"/>
                <w:lang w:eastAsia="en-US"/>
              </w:rPr>
              <w:t>0,01</w:t>
            </w:r>
            <w:r>
              <w:rPr>
                <w:i/>
                <w:sz w:val="32"/>
                <w:szCs w:val="32"/>
                <w:lang w:val="en-US" w:eastAsia="en-US"/>
              </w:rPr>
              <w:t xml:space="preserve"> y</w:t>
            </w:r>
            <w:r>
              <w:rPr>
                <w:i/>
                <w:sz w:val="32"/>
                <w:szCs w:val="32"/>
                <w:vertAlign w:val="subscript"/>
                <w:lang w:val="en-US" w:eastAsia="en-US"/>
              </w:rPr>
              <w:t>i –1</w:t>
            </w:r>
          </w:p>
        </w:tc>
      </w:tr>
    </w:tbl>
    <w:p w:rsidR="00D220C8" w:rsidRDefault="00D220C8" w:rsidP="00D220C8">
      <w:pPr>
        <w:ind w:firstLine="851"/>
        <w:jc w:val="both"/>
        <w:rPr>
          <w:sz w:val="32"/>
          <w:szCs w:val="32"/>
        </w:rPr>
      </w:pPr>
    </w:p>
    <w:p w:rsidR="00D220C8" w:rsidRDefault="00D220C8" w:rsidP="00D220C8">
      <w:pPr>
        <w:ind w:firstLine="709"/>
        <w:jc w:val="both"/>
        <w:rPr>
          <w:sz w:val="32"/>
          <w:szCs w:val="32"/>
        </w:rPr>
      </w:pPr>
      <w:r>
        <w:rPr>
          <w:sz w:val="32"/>
          <w:szCs w:val="32"/>
        </w:rPr>
        <w:t>Для обобщающей характеристики динамики исследуемого явления определяют средние показатели динамики, которые также могут быть рассчитаны цепным и базисным методом.</w:t>
      </w:r>
    </w:p>
    <w:p w:rsidR="00D220C8" w:rsidRDefault="00D220C8" w:rsidP="00D220C8">
      <w:pPr>
        <w:jc w:val="center"/>
        <w:rPr>
          <w:i/>
          <w:sz w:val="32"/>
          <w:szCs w:val="32"/>
        </w:rPr>
      </w:pPr>
    </w:p>
    <w:p w:rsidR="00D220C8" w:rsidRDefault="00D220C8" w:rsidP="00D220C8">
      <w:pPr>
        <w:jc w:val="center"/>
        <w:rPr>
          <w:i/>
          <w:sz w:val="32"/>
          <w:szCs w:val="32"/>
        </w:rPr>
      </w:pPr>
      <w:r>
        <w:rPr>
          <w:i/>
          <w:sz w:val="32"/>
          <w:szCs w:val="32"/>
        </w:rPr>
        <w:t>Таблица 2 – Средние показатели динамики</w:t>
      </w:r>
    </w:p>
    <w:p w:rsidR="00D220C8" w:rsidRDefault="00D220C8" w:rsidP="00D220C8">
      <w:pPr>
        <w:ind w:firstLine="851"/>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1926"/>
        <w:gridCol w:w="2152"/>
        <w:gridCol w:w="2749"/>
      </w:tblGrid>
      <w:tr w:rsidR="00D220C8" w:rsidTr="00D220C8">
        <w:trPr>
          <w:trHeight w:val="454"/>
        </w:trPr>
        <w:tc>
          <w:tcPr>
            <w:tcW w:w="2944" w:type="dxa"/>
            <w:vMerge w:val="restart"/>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Средние</w:t>
            </w:r>
            <w:r>
              <w:rPr>
                <w:sz w:val="32"/>
                <w:szCs w:val="32"/>
                <w:lang w:eastAsia="en-US"/>
              </w:rPr>
              <w:br/>
              <w:t>показатели</w:t>
            </w:r>
            <w:r>
              <w:rPr>
                <w:sz w:val="32"/>
                <w:szCs w:val="32"/>
                <w:lang w:eastAsia="en-US"/>
              </w:rPr>
              <w:br/>
              <w:t>динамики</w:t>
            </w:r>
          </w:p>
        </w:tc>
        <w:tc>
          <w:tcPr>
            <w:tcW w:w="1926" w:type="dxa"/>
            <w:vMerge w:val="restart"/>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Условное</w:t>
            </w:r>
          </w:p>
          <w:p w:rsidR="00D220C8" w:rsidRDefault="00D220C8">
            <w:pPr>
              <w:spacing w:line="276" w:lineRule="auto"/>
              <w:jc w:val="center"/>
              <w:rPr>
                <w:sz w:val="32"/>
                <w:szCs w:val="32"/>
                <w:lang w:eastAsia="en-US"/>
              </w:rPr>
            </w:pPr>
            <w:r>
              <w:rPr>
                <w:sz w:val="32"/>
                <w:szCs w:val="32"/>
                <w:lang w:eastAsia="en-US"/>
              </w:rPr>
              <w:t>обозначение</w:t>
            </w:r>
          </w:p>
        </w:tc>
        <w:tc>
          <w:tcPr>
            <w:tcW w:w="4984" w:type="dxa"/>
            <w:gridSpan w:val="2"/>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Система расчета</w:t>
            </w:r>
          </w:p>
        </w:tc>
      </w:tr>
      <w:tr w:rsidR="00D220C8" w:rsidTr="00D220C8">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20C8" w:rsidRDefault="00D220C8">
            <w:pPr>
              <w:rPr>
                <w:sz w:val="32"/>
                <w:szCs w:val="3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20C8" w:rsidRDefault="00D220C8">
            <w:pPr>
              <w:rPr>
                <w:sz w:val="32"/>
                <w:szCs w:val="32"/>
                <w:lang w:eastAsia="en-US"/>
              </w:rPr>
            </w:pPr>
          </w:p>
        </w:tc>
        <w:tc>
          <w:tcPr>
            <w:tcW w:w="2329"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базисная</w:t>
            </w:r>
          </w:p>
        </w:tc>
        <w:tc>
          <w:tcPr>
            <w:tcW w:w="2655"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цепная</w:t>
            </w:r>
          </w:p>
        </w:tc>
      </w:tr>
      <w:tr w:rsidR="00D220C8" w:rsidTr="00D220C8">
        <w:trPr>
          <w:trHeight w:val="454"/>
        </w:trPr>
        <w:tc>
          <w:tcPr>
            <w:tcW w:w="2944" w:type="dxa"/>
            <w:tcBorders>
              <w:top w:val="single" w:sz="4" w:space="0" w:color="auto"/>
              <w:left w:val="single" w:sz="4" w:space="0" w:color="auto"/>
              <w:bottom w:val="single" w:sz="4" w:space="0" w:color="auto"/>
              <w:right w:val="single" w:sz="4" w:space="0" w:color="auto"/>
            </w:tcBorders>
            <w:hideMark/>
          </w:tcPr>
          <w:p w:rsidR="00D220C8" w:rsidRDefault="00D220C8">
            <w:pPr>
              <w:spacing w:line="276" w:lineRule="auto"/>
              <w:rPr>
                <w:sz w:val="32"/>
                <w:szCs w:val="32"/>
                <w:lang w:eastAsia="en-US"/>
              </w:rPr>
            </w:pPr>
            <w:r>
              <w:rPr>
                <w:sz w:val="32"/>
                <w:szCs w:val="32"/>
                <w:lang w:eastAsia="en-US"/>
              </w:rPr>
              <w:t>Средний</w:t>
            </w:r>
          </w:p>
          <w:p w:rsidR="00D220C8" w:rsidRDefault="00D220C8">
            <w:pPr>
              <w:spacing w:line="276" w:lineRule="auto"/>
              <w:rPr>
                <w:sz w:val="32"/>
                <w:szCs w:val="32"/>
                <w:lang w:eastAsia="en-US"/>
              </w:rPr>
            </w:pPr>
            <w:r>
              <w:rPr>
                <w:sz w:val="32"/>
                <w:szCs w:val="32"/>
                <w:lang w:eastAsia="en-US"/>
              </w:rPr>
              <w:t xml:space="preserve">абсолютный </w:t>
            </w:r>
          </w:p>
          <w:p w:rsidR="00D220C8" w:rsidRDefault="00D220C8">
            <w:pPr>
              <w:spacing w:line="276" w:lineRule="auto"/>
              <w:rPr>
                <w:sz w:val="32"/>
                <w:szCs w:val="32"/>
                <w:lang w:eastAsia="en-US"/>
              </w:rPr>
            </w:pPr>
            <w:r>
              <w:rPr>
                <w:sz w:val="32"/>
                <w:szCs w:val="32"/>
                <w:lang w:eastAsia="en-US"/>
              </w:rPr>
              <w:t>прирост</w:t>
            </w:r>
          </w:p>
        </w:tc>
        <w:tc>
          <w:tcPr>
            <w:tcW w:w="1926"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10"/>
                <w:sz w:val="32"/>
                <w:szCs w:val="32"/>
                <w:lang w:eastAsia="en-US"/>
              </w:rPr>
              <w:object w:dxaOrig="345" w:dyaOrig="345">
                <v:shape id="_x0000_i1067" type="#_x0000_t75" style="width:17.4pt;height:17.4pt" o:ole="">
                  <v:imagedata r:id="rId108" o:title=""/>
                </v:shape>
                <o:OLEObject Type="Embed" ProgID="Equation.3" ShapeID="_x0000_i1067" DrawAspect="Content" ObjectID="_1526297839" r:id="rId109"/>
              </w:object>
            </w:r>
          </w:p>
        </w:tc>
        <w:tc>
          <w:tcPr>
            <w:tcW w:w="2329"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24"/>
                <w:sz w:val="32"/>
                <w:szCs w:val="32"/>
                <w:lang w:eastAsia="en-US"/>
              </w:rPr>
              <w:object w:dxaOrig="885" w:dyaOrig="675">
                <v:shape id="_x0000_i1068" type="#_x0000_t75" style="width:44.7pt;height:33.5pt" o:ole="">
                  <v:imagedata r:id="rId110" o:title=""/>
                </v:shape>
                <o:OLEObject Type="Embed" ProgID="Equation.3" ShapeID="_x0000_i1068" DrawAspect="Content" ObjectID="_1526297840" r:id="rId111"/>
              </w:object>
            </w:r>
          </w:p>
        </w:tc>
        <w:tc>
          <w:tcPr>
            <w:tcW w:w="2655"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24"/>
                <w:sz w:val="32"/>
                <w:szCs w:val="32"/>
                <w:lang w:eastAsia="en-US"/>
              </w:rPr>
              <w:object w:dxaOrig="600" w:dyaOrig="615">
                <v:shape id="_x0000_i1069" type="#_x0000_t75" style="width:29.8pt;height:31.05pt" o:ole="">
                  <v:imagedata r:id="rId112" o:title=""/>
                </v:shape>
                <o:OLEObject Type="Embed" ProgID="Equation.3" ShapeID="_x0000_i1069" DrawAspect="Content" ObjectID="_1526297841" r:id="rId113"/>
              </w:object>
            </w:r>
          </w:p>
        </w:tc>
      </w:tr>
      <w:tr w:rsidR="00D220C8" w:rsidTr="00D220C8">
        <w:trPr>
          <w:trHeight w:val="454"/>
        </w:trPr>
        <w:tc>
          <w:tcPr>
            <w:tcW w:w="2944"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Средний темп</w:t>
            </w:r>
            <w:r>
              <w:rPr>
                <w:sz w:val="32"/>
                <w:szCs w:val="32"/>
                <w:lang w:eastAsia="en-US"/>
              </w:rPr>
              <w:br/>
              <w:t>роста</w:t>
            </w:r>
          </w:p>
        </w:tc>
        <w:tc>
          <w:tcPr>
            <w:tcW w:w="1926"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vertAlign w:val="subscript"/>
                <w:lang w:eastAsia="en-US"/>
              </w:rPr>
            </w:pPr>
            <w:r w:rsidRPr="009A1385">
              <w:rPr>
                <w:position w:val="-10"/>
                <w:sz w:val="32"/>
                <w:szCs w:val="32"/>
                <w:lang w:eastAsia="en-US"/>
              </w:rPr>
              <w:object w:dxaOrig="345" w:dyaOrig="375">
                <v:shape id="_x0000_i1070" type="#_x0000_t75" style="width:17.4pt;height:18.6pt" o:ole="">
                  <v:imagedata r:id="rId114" o:title=""/>
                </v:shape>
                <o:OLEObject Type="Embed" ProgID="Equation.3" ShapeID="_x0000_i1070" DrawAspect="Content" ObjectID="_1526297842" r:id="rId115"/>
              </w:object>
            </w:r>
          </w:p>
        </w:tc>
        <w:tc>
          <w:tcPr>
            <w:tcW w:w="2329"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0"/>
                <w:sz w:val="32"/>
                <w:szCs w:val="32"/>
                <w:lang w:eastAsia="en-US"/>
              </w:rPr>
              <w:object w:dxaOrig="1020" w:dyaOrig="915">
                <v:shape id="_x0000_i1071" type="#_x0000_t75" style="width:50.9pt;height:45.95pt" o:ole="">
                  <v:imagedata r:id="rId116" o:title=""/>
                </v:shape>
                <o:OLEObject Type="Embed" ProgID="Equation.3" ShapeID="_x0000_i1071" DrawAspect="Content" ObjectID="_1526297843" r:id="rId117"/>
              </w:object>
            </w:r>
          </w:p>
        </w:tc>
        <w:tc>
          <w:tcPr>
            <w:tcW w:w="2655"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34"/>
                <w:sz w:val="32"/>
                <w:szCs w:val="32"/>
                <w:lang w:eastAsia="en-US"/>
              </w:rPr>
              <w:object w:dxaOrig="2535" w:dyaOrig="615">
                <v:shape id="_x0000_i1072" type="#_x0000_t75" style="width:126.6pt;height:31.05pt" o:ole="">
                  <v:imagedata r:id="rId118" o:title=""/>
                </v:shape>
                <o:OLEObject Type="Embed" ProgID="Equation.3" ShapeID="_x0000_i1072" DrawAspect="Content" ObjectID="_1526297844" r:id="rId119"/>
              </w:object>
            </w:r>
          </w:p>
        </w:tc>
      </w:tr>
      <w:tr w:rsidR="00D220C8" w:rsidTr="00D220C8">
        <w:trPr>
          <w:trHeight w:val="454"/>
        </w:trPr>
        <w:tc>
          <w:tcPr>
            <w:tcW w:w="2944"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val="en-US" w:eastAsia="en-US"/>
              </w:rPr>
            </w:pPr>
            <w:r>
              <w:rPr>
                <w:sz w:val="32"/>
                <w:szCs w:val="32"/>
                <w:lang w:eastAsia="en-US"/>
              </w:rPr>
              <w:t xml:space="preserve">Средний </w:t>
            </w:r>
          </w:p>
          <w:p w:rsidR="00D220C8" w:rsidRDefault="00D220C8">
            <w:pPr>
              <w:spacing w:line="276" w:lineRule="auto"/>
              <w:rPr>
                <w:sz w:val="32"/>
                <w:szCs w:val="32"/>
                <w:lang w:val="en-US" w:eastAsia="en-US"/>
              </w:rPr>
            </w:pPr>
            <w:r>
              <w:rPr>
                <w:sz w:val="32"/>
                <w:szCs w:val="32"/>
                <w:lang w:eastAsia="en-US"/>
              </w:rPr>
              <w:t xml:space="preserve">темп </w:t>
            </w:r>
          </w:p>
          <w:p w:rsidR="00D220C8" w:rsidRDefault="00D220C8">
            <w:pPr>
              <w:spacing w:line="276" w:lineRule="auto"/>
              <w:rPr>
                <w:sz w:val="32"/>
                <w:szCs w:val="32"/>
                <w:lang w:eastAsia="en-US"/>
              </w:rPr>
            </w:pPr>
            <w:r>
              <w:rPr>
                <w:sz w:val="32"/>
                <w:szCs w:val="32"/>
                <w:lang w:eastAsia="en-US"/>
              </w:rPr>
              <w:t>прироста</w:t>
            </w:r>
          </w:p>
        </w:tc>
        <w:tc>
          <w:tcPr>
            <w:tcW w:w="1926"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vertAlign w:val="subscript"/>
                <w:lang w:eastAsia="en-US"/>
              </w:rPr>
            </w:pPr>
            <w:r w:rsidRPr="009A1385">
              <w:rPr>
                <w:position w:val="-10"/>
                <w:sz w:val="32"/>
                <w:szCs w:val="32"/>
                <w:vertAlign w:val="subscript"/>
                <w:lang w:eastAsia="en-US"/>
              </w:rPr>
              <w:object w:dxaOrig="465" w:dyaOrig="375">
                <v:shape id="_x0000_i1073" type="#_x0000_t75" style="width:23.6pt;height:18.6pt" o:ole="">
                  <v:imagedata r:id="rId120" o:title=""/>
                </v:shape>
                <o:OLEObject Type="Embed" ProgID="Equation.3" ShapeID="_x0000_i1073" DrawAspect="Content" ObjectID="_1526297845" r:id="rId121"/>
              </w:object>
            </w:r>
          </w:p>
        </w:tc>
        <w:tc>
          <w:tcPr>
            <w:tcW w:w="2329"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14"/>
                <w:sz w:val="32"/>
                <w:szCs w:val="32"/>
                <w:lang w:eastAsia="en-US"/>
              </w:rPr>
              <w:object w:dxaOrig="1035" w:dyaOrig="420">
                <v:shape id="_x0000_i1074" type="#_x0000_t75" style="width:52.15pt;height:21.1pt" o:ole="">
                  <v:imagedata r:id="rId122" o:title=""/>
                </v:shape>
                <o:OLEObject Type="Embed" ProgID="Equation.3" ShapeID="_x0000_i1074" DrawAspect="Content" ObjectID="_1526297846" r:id="rId123"/>
              </w:object>
            </w:r>
          </w:p>
        </w:tc>
        <w:tc>
          <w:tcPr>
            <w:tcW w:w="2655"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14"/>
                <w:sz w:val="32"/>
                <w:szCs w:val="32"/>
                <w:lang w:eastAsia="en-US"/>
              </w:rPr>
              <w:object w:dxaOrig="1035" w:dyaOrig="420">
                <v:shape id="_x0000_i1075" type="#_x0000_t75" style="width:52.15pt;height:21.1pt" o:ole="">
                  <v:imagedata r:id="rId124" o:title=""/>
                </v:shape>
                <o:OLEObject Type="Embed" ProgID="Equation.3" ShapeID="_x0000_i1075" DrawAspect="Content" ObjectID="_1526297847" r:id="rId125"/>
              </w:object>
            </w:r>
          </w:p>
        </w:tc>
      </w:tr>
    </w:tbl>
    <w:p w:rsidR="00D220C8" w:rsidRDefault="00D220C8" w:rsidP="00D220C8">
      <w:pPr>
        <w:ind w:firstLine="851"/>
        <w:jc w:val="both"/>
        <w:rPr>
          <w:sz w:val="32"/>
          <w:szCs w:val="32"/>
        </w:rPr>
      </w:pPr>
    </w:p>
    <w:p w:rsidR="00D220C8" w:rsidRDefault="00D220C8" w:rsidP="00D220C8">
      <w:pPr>
        <w:ind w:firstLine="709"/>
        <w:jc w:val="both"/>
        <w:rPr>
          <w:sz w:val="32"/>
          <w:szCs w:val="32"/>
        </w:rPr>
      </w:pPr>
      <w:r>
        <w:rPr>
          <w:sz w:val="32"/>
          <w:szCs w:val="32"/>
        </w:rPr>
        <w:t>Составной частью анализа динамического ряда является выявление тенденции в развитии изучаемого явления.</w:t>
      </w:r>
    </w:p>
    <w:p w:rsidR="00D220C8" w:rsidRDefault="00D220C8" w:rsidP="00D220C8">
      <w:pPr>
        <w:ind w:firstLine="709"/>
        <w:jc w:val="both"/>
        <w:rPr>
          <w:sz w:val="32"/>
          <w:szCs w:val="32"/>
        </w:rPr>
      </w:pPr>
      <w:r>
        <w:rPr>
          <w:sz w:val="32"/>
          <w:szCs w:val="32"/>
        </w:rPr>
        <w:t>Основной тенденцией ряда динамики называется устойчивое изменение уровня явления во времени, относительно свободное от случайных колебаний.</w:t>
      </w:r>
    </w:p>
    <w:p w:rsidR="00D220C8" w:rsidRDefault="00D220C8" w:rsidP="00D220C8">
      <w:pPr>
        <w:ind w:firstLine="709"/>
        <w:jc w:val="both"/>
        <w:rPr>
          <w:sz w:val="32"/>
          <w:szCs w:val="32"/>
        </w:rPr>
      </w:pPr>
      <w:r>
        <w:rPr>
          <w:sz w:val="32"/>
          <w:szCs w:val="32"/>
        </w:rPr>
        <w:t>Для выявления тенденции применяются следующие основные методы:</w:t>
      </w:r>
    </w:p>
    <w:p w:rsidR="00D220C8" w:rsidRDefault="00D220C8" w:rsidP="00D220C8">
      <w:pPr>
        <w:ind w:firstLine="709"/>
        <w:jc w:val="both"/>
        <w:rPr>
          <w:sz w:val="32"/>
          <w:szCs w:val="32"/>
        </w:rPr>
      </w:pPr>
      <w:r>
        <w:rPr>
          <w:sz w:val="32"/>
          <w:szCs w:val="32"/>
        </w:rPr>
        <w:t>- метод укрупнения периодов;</w:t>
      </w:r>
    </w:p>
    <w:p w:rsidR="00D220C8" w:rsidRDefault="00D220C8" w:rsidP="00D220C8">
      <w:pPr>
        <w:ind w:firstLine="709"/>
        <w:jc w:val="both"/>
        <w:rPr>
          <w:sz w:val="32"/>
          <w:szCs w:val="32"/>
        </w:rPr>
      </w:pPr>
      <w:r>
        <w:rPr>
          <w:sz w:val="32"/>
          <w:szCs w:val="32"/>
        </w:rPr>
        <w:t>- метод скользящей средней;</w:t>
      </w:r>
    </w:p>
    <w:p w:rsidR="00D220C8" w:rsidRDefault="00D220C8" w:rsidP="00D220C8">
      <w:pPr>
        <w:ind w:firstLine="709"/>
        <w:jc w:val="both"/>
        <w:rPr>
          <w:sz w:val="32"/>
          <w:szCs w:val="32"/>
        </w:rPr>
      </w:pPr>
      <w:r>
        <w:rPr>
          <w:sz w:val="32"/>
          <w:szCs w:val="32"/>
        </w:rPr>
        <w:t>- метод аналитического выравнивания.</w:t>
      </w:r>
    </w:p>
    <w:p w:rsidR="00D220C8" w:rsidRDefault="00D220C8" w:rsidP="00D220C8">
      <w:pPr>
        <w:ind w:firstLine="709"/>
        <w:jc w:val="both"/>
        <w:rPr>
          <w:sz w:val="32"/>
          <w:szCs w:val="32"/>
        </w:rPr>
      </w:pPr>
      <w:r>
        <w:rPr>
          <w:sz w:val="32"/>
          <w:szCs w:val="32"/>
          <w:u w:val="single"/>
        </w:rPr>
        <w:t>Метод укрупнения периодов</w:t>
      </w:r>
      <w:r>
        <w:rPr>
          <w:sz w:val="32"/>
          <w:szCs w:val="32"/>
        </w:rPr>
        <w:t xml:space="preserve"> заключается в замене существующих уровней динамического ряда укрупненными уровнями с последующей характеристикой этих периодов средней величиной.</w:t>
      </w:r>
    </w:p>
    <w:p w:rsidR="00D220C8" w:rsidRDefault="00D220C8" w:rsidP="00D220C8">
      <w:pPr>
        <w:ind w:firstLine="709"/>
        <w:jc w:val="both"/>
        <w:rPr>
          <w:sz w:val="32"/>
          <w:szCs w:val="32"/>
        </w:rPr>
      </w:pPr>
      <w:r>
        <w:rPr>
          <w:sz w:val="32"/>
          <w:szCs w:val="32"/>
          <w:u w:val="single"/>
        </w:rPr>
        <w:t>Метод скользящей средней</w:t>
      </w:r>
      <w:r>
        <w:rPr>
          <w:sz w:val="32"/>
          <w:szCs w:val="32"/>
        </w:rPr>
        <w:t xml:space="preserve"> заключается в замене существующих уровней динамического ряда укрупненными периодами при включении в эти периоды одного или нескольких уровней при одновременном исключении из этих периодов одного или нескольких уровней. Вновь полученные периоды также характеризуются средними величинами.</w:t>
      </w:r>
    </w:p>
    <w:p w:rsidR="00D220C8" w:rsidRDefault="00D220C8" w:rsidP="00D220C8">
      <w:pPr>
        <w:ind w:firstLine="709"/>
        <w:jc w:val="both"/>
        <w:rPr>
          <w:sz w:val="32"/>
          <w:szCs w:val="32"/>
        </w:rPr>
      </w:pPr>
      <w:r>
        <w:rPr>
          <w:sz w:val="32"/>
          <w:szCs w:val="32"/>
          <w:u w:val="single"/>
        </w:rPr>
        <w:t xml:space="preserve">Метод аналитического выравнивания </w:t>
      </w:r>
      <w:r>
        <w:rPr>
          <w:sz w:val="32"/>
          <w:szCs w:val="32"/>
        </w:rPr>
        <w:t>заключается в выражении тенденции развития через определенную математическую функцию (уравнение). Для выравнивания динамического ряда могут быть использованы различные виды функций:</w:t>
      </w:r>
    </w:p>
    <w:p w:rsidR="00D220C8" w:rsidRDefault="00D220C8" w:rsidP="00D220C8">
      <w:pPr>
        <w:jc w:val="center"/>
        <w:rPr>
          <w:i/>
          <w:sz w:val="32"/>
          <w:szCs w:val="32"/>
        </w:rPr>
      </w:pPr>
    </w:p>
    <w:p w:rsidR="00D220C8" w:rsidRDefault="00D220C8" w:rsidP="00D220C8">
      <w:pPr>
        <w:jc w:val="center"/>
        <w:rPr>
          <w:i/>
          <w:sz w:val="32"/>
          <w:szCs w:val="32"/>
        </w:rPr>
      </w:pPr>
      <w:r>
        <w:rPr>
          <w:i/>
          <w:sz w:val="32"/>
          <w:szCs w:val="32"/>
        </w:rPr>
        <w:t>Таблица 3 – Виды функций и их алгебраическое выражение</w:t>
      </w:r>
    </w:p>
    <w:p w:rsidR="00D220C8" w:rsidRDefault="00D220C8" w:rsidP="00D220C8">
      <w:pPr>
        <w:ind w:firstLine="851"/>
        <w:jc w:val="center"/>
        <w:rPr>
          <w:i/>
          <w:sz w:val="32"/>
          <w:szCs w:val="3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6"/>
        <w:gridCol w:w="4395"/>
      </w:tblGrid>
      <w:tr w:rsidR="00D220C8" w:rsidTr="00D220C8">
        <w:trPr>
          <w:trHeight w:val="510"/>
        </w:trPr>
        <w:tc>
          <w:tcPr>
            <w:tcW w:w="709" w:type="dxa"/>
            <w:tcBorders>
              <w:top w:val="single" w:sz="4" w:space="0" w:color="auto"/>
              <w:left w:val="single" w:sz="4" w:space="0" w:color="auto"/>
              <w:bottom w:val="single" w:sz="4" w:space="0" w:color="auto"/>
              <w:right w:val="single" w:sz="4" w:space="0" w:color="auto"/>
            </w:tcBorders>
          </w:tcPr>
          <w:p w:rsidR="00D220C8" w:rsidRDefault="00D220C8">
            <w:pPr>
              <w:spacing w:line="276" w:lineRule="auto"/>
              <w:jc w:val="center"/>
              <w:rPr>
                <w:sz w:val="32"/>
                <w:szCs w:val="32"/>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Наименование функций</w:t>
            </w:r>
          </w:p>
        </w:tc>
        <w:tc>
          <w:tcPr>
            <w:tcW w:w="4395"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Алгебраические формулы</w:t>
            </w:r>
          </w:p>
        </w:tc>
      </w:tr>
      <w:tr w:rsidR="00D220C8" w:rsidTr="00D220C8">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Линейная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i/>
                <w:sz w:val="32"/>
                <w:szCs w:val="32"/>
                <w:lang w:val="en-US" w:eastAsia="en-US"/>
              </w:rPr>
            </w:pPr>
            <w:r w:rsidRPr="009A1385">
              <w:rPr>
                <w:i/>
                <w:position w:val="-20"/>
                <w:sz w:val="32"/>
                <w:szCs w:val="32"/>
                <w:lang w:val="en-US" w:eastAsia="en-US"/>
              </w:rPr>
              <w:object w:dxaOrig="1680" w:dyaOrig="600">
                <v:shape id="_x0000_i1076" type="#_x0000_t75" style="width:84.4pt;height:29.8pt" o:ole="">
                  <v:imagedata r:id="rId126" o:title=""/>
                </v:shape>
                <o:OLEObject Type="Embed" ProgID="Equation.3" ShapeID="_x0000_i1076" DrawAspect="Content" ObjectID="_1526297848" r:id="rId127"/>
              </w:object>
            </w:r>
          </w:p>
        </w:tc>
      </w:tr>
      <w:tr w:rsidR="00D220C8" w:rsidTr="00D220C8">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Квадратическая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i/>
                <w:sz w:val="32"/>
                <w:szCs w:val="32"/>
                <w:vertAlign w:val="superscript"/>
                <w:lang w:eastAsia="en-US"/>
              </w:rPr>
            </w:pPr>
            <w:r w:rsidRPr="009A1385">
              <w:rPr>
                <w:i/>
                <w:position w:val="-20"/>
                <w:sz w:val="32"/>
                <w:szCs w:val="32"/>
                <w:lang w:val="en-US" w:eastAsia="en-US"/>
              </w:rPr>
              <w:object w:dxaOrig="2520" w:dyaOrig="600">
                <v:shape id="_x0000_i1077" type="#_x0000_t75" style="width:126.6pt;height:29.8pt" o:ole="">
                  <v:imagedata r:id="rId128" o:title=""/>
                </v:shape>
                <o:OLEObject Type="Embed" ProgID="Equation.3" ShapeID="_x0000_i1077" DrawAspect="Content" ObjectID="_1526297849" r:id="rId129"/>
              </w:object>
            </w:r>
          </w:p>
        </w:tc>
      </w:tr>
      <w:tr w:rsidR="00D220C8" w:rsidTr="00D220C8">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Гиперболическая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i/>
                <w:sz w:val="32"/>
                <w:szCs w:val="32"/>
                <w:lang w:eastAsia="en-US"/>
              </w:rPr>
            </w:pPr>
            <w:r w:rsidRPr="009A1385">
              <w:rPr>
                <w:i/>
                <w:position w:val="-20"/>
                <w:sz w:val="32"/>
                <w:szCs w:val="32"/>
                <w:lang w:val="en-US" w:eastAsia="en-US"/>
              </w:rPr>
              <w:object w:dxaOrig="1860" w:dyaOrig="600">
                <v:shape id="_x0000_i1078" type="#_x0000_t75" style="width:93.1pt;height:29.8pt" o:ole="">
                  <v:imagedata r:id="rId130" o:title=""/>
                </v:shape>
                <o:OLEObject Type="Embed" ProgID="Equation.3" ShapeID="_x0000_i1078" DrawAspect="Content" ObjectID="_1526297850" r:id="rId131"/>
              </w:object>
            </w:r>
          </w:p>
        </w:tc>
      </w:tr>
      <w:tr w:rsidR="00D220C8" w:rsidTr="00D220C8">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Степенная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i/>
                <w:sz w:val="32"/>
                <w:szCs w:val="32"/>
                <w:vertAlign w:val="subscript"/>
                <w:lang w:eastAsia="en-US"/>
              </w:rPr>
            </w:pPr>
            <w:r w:rsidRPr="009A1385">
              <w:rPr>
                <w:i/>
                <w:position w:val="-20"/>
                <w:sz w:val="32"/>
                <w:szCs w:val="32"/>
                <w:lang w:val="en-US" w:eastAsia="en-US"/>
              </w:rPr>
              <w:object w:dxaOrig="1365" w:dyaOrig="600">
                <v:shape id="_x0000_i1079" type="#_x0000_t75" style="width:68.3pt;height:29.8pt" o:ole="">
                  <v:imagedata r:id="rId132" o:title=""/>
                </v:shape>
                <o:OLEObject Type="Embed" ProgID="Equation.3" ShapeID="_x0000_i1079" DrawAspect="Content" ObjectID="_1526297851" r:id="rId133"/>
              </w:object>
            </w:r>
          </w:p>
        </w:tc>
      </w:tr>
      <w:tr w:rsidR="00D220C8" w:rsidTr="00D220C8">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5.</w:t>
            </w:r>
          </w:p>
        </w:tc>
        <w:tc>
          <w:tcPr>
            <w:tcW w:w="3686"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Показательная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i/>
                <w:sz w:val="32"/>
                <w:szCs w:val="32"/>
                <w:lang w:eastAsia="en-US"/>
              </w:rPr>
            </w:pPr>
            <w:r w:rsidRPr="009A1385">
              <w:rPr>
                <w:i/>
                <w:position w:val="-20"/>
                <w:sz w:val="32"/>
                <w:szCs w:val="32"/>
                <w:lang w:val="en-US" w:eastAsia="en-US"/>
              </w:rPr>
              <w:object w:dxaOrig="1275" w:dyaOrig="600">
                <v:shape id="_x0000_i1080" type="#_x0000_t75" style="width:63.3pt;height:29.8pt" o:ole="">
                  <v:imagedata r:id="rId134" o:title=""/>
                </v:shape>
                <o:OLEObject Type="Embed" ProgID="Equation.3" ShapeID="_x0000_i1080" DrawAspect="Content" ObjectID="_1526297852" r:id="rId135"/>
              </w:object>
            </w:r>
          </w:p>
        </w:tc>
      </w:tr>
    </w:tbl>
    <w:p w:rsidR="00D220C8" w:rsidRDefault="00D220C8" w:rsidP="00D220C8">
      <w:pPr>
        <w:ind w:firstLine="851"/>
        <w:jc w:val="both"/>
        <w:rPr>
          <w:sz w:val="32"/>
          <w:szCs w:val="32"/>
        </w:rPr>
      </w:pPr>
    </w:p>
    <w:p w:rsidR="00D220C8" w:rsidRDefault="00D220C8" w:rsidP="00D220C8">
      <w:pPr>
        <w:ind w:firstLine="709"/>
        <w:jc w:val="both"/>
        <w:rPr>
          <w:sz w:val="32"/>
          <w:szCs w:val="32"/>
        </w:rPr>
      </w:pPr>
      <w:r>
        <w:rPr>
          <w:sz w:val="32"/>
          <w:szCs w:val="32"/>
        </w:rPr>
        <w:t>где</w:t>
      </w:r>
    </w:p>
    <w:p w:rsidR="00D220C8" w:rsidRDefault="00D220C8" w:rsidP="00D220C8">
      <w:pPr>
        <w:ind w:firstLine="709"/>
        <w:jc w:val="both"/>
        <w:rPr>
          <w:sz w:val="32"/>
          <w:szCs w:val="32"/>
        </w:rPr>
      </w:pPr>
      <w:r>
        <w:rPr>
          <w:i/>
          <w:sz w:val="32"/>
          <w:szCs w:val="32"/>
          <w:lang w:val="en-US"/>
        </w:rPr>
        <w:t>y</w:t>
      </w:r>
      <w:r>
        <w:rPr>
          <w:i/>
          <w:sz w:val="32"/>
          <w:szCs w:val="32"/>
          <w:vertAlign w:val="subscript"/>
          <w:lang w:val="en-US"/>
        </w:rPr>
        <w:t>t</w:t>
      </w:r>
      <w:r>
        <w:rPr>
          <w:sz w:val="32"/>
          <w:szCs w:val="32"/>
        </w:rPr>
        <w:t xml:space="preserve"> –расчетные (выровненные) значения уровней;</w:t>
      </w:r>
    </w:p>
    <w:p w:rsidR="00D220C8" w:rsidRDefault="00D220C8" w:rsidP="00D220C8">
      <w:pPr>
        <w:ind w:firstLine="709"/>
        <w:jc w:val="both"/>
        <w:rPr>
          <w:sz w:val="32"/>
          <w:szCs w:val="32"/>
        </w:rPr>
      </w:pPr>
      <w:r>
        <w:rPr>
          <w:i/>
          <w:sz w:val="32"/>
          <w:szCs w:val="32"/>
          <w:lang w:val="en-US"/>
        </w:rPr>
        <w:t>t</w:t>
      </w:r>
      <w:r w:rsidRPr="00D220C8">
        <w:rPr>
          <w:i/>
          <w:sz w:val="32"/>
          <w:szCs w:val="32"/>
        </w:rPr>
        <w:t xml:space="preserve"> </w:t>
      </w:r>
      <w:r>
        <w:rPr>
          <w:sz w:val="32"/>
          <w:szCs w:val="32"/>
        </w:rPr>
        <w:t>– порядковый номер года;</w:t>
      </w:r>
    </w:p>
    <w:p w:rsidR="00D220C8" w:rsidRDefault="00D220C8" w:rsidP="00D220C8">
      <w:pPr>
        <w:ind w:firstLine="709"/>
        <w:jc w:val="both"/>
        <w:rPr>
          <w:sz w:val="32"/>
          <w:szCs w:val="32"/>
        </w:rPr>
      </w:pPr>
      <w:r>
        <w:rPr>
          <w:i/>
          <w:sz w:val="32"/>
          <w:szCs w:val="32"/>
          <w:lang w:val="en-US"/>
        </w:rPr>
        <w:t>a</w:t>
      </w:r>
      <w:r>
        <w:rPr>
          <w:i/>
          <w:sz w:val="32"/>
          <w:szCs w:val="32"/>
          <w:vertAlign w:val="subscript"/>
        </w:rPr>
        <w:t>0</w:t>
      </w:r>
      <w:r>
        <w:rPr>
          <w:sz w:val="32"/>
          <w:szCs w:val="32"/>
        </w:rPr>
        <w:t xml:space="preserve"> – свободный член уравнения;</w:t>
      </w:r>
    </w:p>
    <w:p w:rsidR="00D220C8" w:rsidRDefault="00D220C8" w:rsidP="00D220C8">
      <w:pPr>
        <w:ind w:firstLine="709"/>
        <w:jc w:val="both"/>
        <w:rPr>
          <w:sz w:val="32"/>
          <w:szCs w:val="32"/>
        </w:rPr>
      </w:pPr>
      <w:r>
        <w:rPr>
          <w:i/>
          <w:sz w:val="32"/>
          <w:szCs w:val="32"/>
        </w:rPr>
        <w:t>а</w:t>
      </w:r>
      <w:r>
        <w:rPr>
          <w:i/>
          <w:sz w:val="32"/>
          <w:szCs w:val="32"/>
          <w:vertAlign w:val="subscript"/>
        </w:rPr>
        <w:t>1</w:t>
      </w:r>
      <w:r>
        <w:rPr>
          <w:sz w:val="32"/>
          <w:szCs w:val="32"/>
        </w:rPr>
        <w:t xml:space="preserve"> и </w:t>
      </w:r>
      <w:r>
        <w:rPr>
          <w:i/>
          <w:sz w:val="32"/>
          <w:szCs w:val="32"/>
        </w:rPr>
        <w:t>а</w:t>
      </w:r>
      <w:r>
        <w:rPr>
          <w:i/>
          <w:sz w:val="32"/>
          <w:szCs w:val="32"/>
          <w:vertAlign w:val="subscript"/>
        </w:rPr>
        <w:t>2</w:t>
      </w:r>
      <w:r>
        <w:rPr>
          <w:sz w:val="32"/>
          <w:szCs w:val="32"/>
        </w:rPr>
        <w:t xml:space="preserve"> – коэффициенты регрессии.</w:t>
      </w:r>
    </w:p>
    <w:p w:rsidR="00D220C8" w:rsidRDefault="00D220C8" w:rsidP="00D220C8">
      <w:pPr>
        <w:ind w:firstLine="709"/>
        <w:rPr>
          <w:sz w:val="32"/>
          <w:szCs w:val="32"/>
        </w:rPr>
      </w:pPr>
    </w:p>
    <w:p w:rsidR="00D220C8" w:rsidRDefault="00D220C8" w:rsidP="00D220C8">
      <w:pPr>
        <w:jc w:val="center"/>
        <w:rPr>
          <w:b/>
          <w:sz w:val="32"/>
          <w:szCs w:val="32"/>
        </w:rPr>
      </w:pPr>
      <w:r>
        <w:rPr>
          <w:b/>
          <w:sz w:val="32"/>
          <w:szCs w:val="32"/>
        </w:rPr>
        <w:t>Тема 4 ИНДЕКСЫ</w:t>
      </w:r>
    </w:p>
    <w:p w:rsidR="00D220C8" w:rsidRDefault="00D220C8" w:rsidP="00D220C8">
      <w:pPr>
        <w:ind w:firstLine="851"/>
        <w:jc w:val="center"/>
        <w:rPr>
          <w:sz w:val="32"/>
          <w:szCs w:val="32"/>
        </w:rPr>
      </w:pPr>
    </w:p>
    <w:p w:rsidR="00D220C8" w:rsidRDefault="00D220C8" w:rsidP="00D220C8">
      <w:pPr>
        <w:ind w:firstLine="709"/>
        <w:jc w:val="both"/>
        <w:rPr>
          <w:sz w:val="32"/>
          <w:szCs w:val="32"/>
        </w:rPr>
      </w:pPr>
      <w:r>
        <w:rPr>
          <w:sz w:val="32"/>
          <w:szCs w:val="32"/>
        </w:rPr>
        <w:t>Индексы представляют собой сложные относительные показатели, характеризующие среднее изменение массовых явлений, состоящих из непосредственно несоизмеримых показателей.</w:t>
      </w:r>
    </w:p>
    <w:p w:rsidR="00D220C8" w:rsidRDefault="00D220C8" w:rsidP="00D220C8">
      <w:pPr>
        <w:ind w:firstLine="709"/>
        <w:jc w:val="both"/>
        <w:rPr>
          <w:sz w:val="32"/>
          <w:szCs w:val="32"/>
        </w:rPr>
      </w:pPr>
      <w:r>
        <w:rPr>
          <w:sz w:val="32"/>
          <w:szCs w:val="32"/>
        </w:rPr>
        <w:t>По степени охвата явления индексы подразделяют на индивидуальные (охватывают единичные явления) и общие (охватывают все явление целиком, например, сельскохозяйственное предприятие, сельское хозяйство).</w:t>
      </w:r>
    </w:p>
    <w:p w:rsidR="00D220C8" w:rsidRDefault="00D220C8" w:rsidP="00D220C8">
      <w:pPr>
        <w:ind w:firstLine="709"/>
        <w:jc w:val="both"/>
        <w:rPr>
          <w:sz w:val="32"/>
          <w:szCs w:val="32"/>
        </w:rPr>
      </w:pPr>
      <w:r>
        <w:rPr>
          <w:sz w:val="32"/>
          <w:szCs w:val="32"/>
        </w:rPr>
        <w:t>По содержанию индексируемых величин различают индексы объемных и качественных показателей.</w:t>
      </w:r>
    </w:p>
    <w:p w:rsidR="00D220C8" w:rsidRDefault="00D220C8" w:rsidP="00D220C8">
      <w:pPr>
        <w:ind w:firstLine="709"/>
        <w:jc w:val="both"/>
        <w:rPr>
          <w:sz w:val="32"/>
          <w:szCs w:val="32"/>
        </w:rPr>
      </w:pPr>
      <w:r>
        <w:rPr>
          <w:sz w:val="32"/>
          <w:szCs w:val="32"/>
        </w:rPr>
        <w:t>При необходимости сопоставления более чем двух периодов используют цепные и базисные индексы. Базисными индексами называются те, в которых величины, характеризующие изучаемое явление в последовательные отчетные периоды, сопоставляются все время с величиной, характеризующей явление в одном определенном базисном периоде. Цепными называются индексы, в которых индексируемая величина каждого из отчетных периодов сопоставляется с величиной, характеризующей явление в предыдущем периоде. Между цепными и базисными индексами существует взаимосвязь: произведение цепных индексов равняется последнему базисному.</w:t>
      </w:r>
    </w:p>
    <w:p w:rsidR="00D220C8" w:rsidRDefault="00D220C8" w:rsidP="00D220C8">
      <w:pPr>
        <w:ind w:firstLine="709"/>
        <w:jc w:val="both"/>
        <w:rPr>
          <w:sz w:val="32"/>
          <w:szCs w:val="32"/>
        </w:rPr>
      </w:pPr>
    </w:p>
    <w:p w:rsidR="00D220C8" w:rsidRDefault="009A1385" w:rsidP="00D220C8">
      <w:pPr>
        <w:rPr>
          <w:sz w:val="32"/>
          <w:szCs w:val="32"/>
        </w:rPr>
      </w:pPr>
      <w:r>
        <w:rPr>
          <w:noProof/>
          <w:sz w:val="32"/>
          <w:szCs w:val="32"/>
        </w:rPr>
      </w:r>
      <w:r>
        <w:rPr>
          <w:noProof/>
          <w:sz w:val="32"/>
          <w:szCs w:val="32"/>
        </w:rPr>
        <w:pict>
          <v:group id="Группа 2" o:spid="_x0000_s1112" style="width:467.7pt;height:324.5pt;mso-position-horizontal-relative:char;mso-position-vertical-relative:line" coordorigin="1597,1632" coordsize="8320,5773">
            <o:lock v:ext="edit" aspectratio="t"/>
            <v:shape id="Text Box 3" o:spid="_x0000_s1113" type="#_x0000_t202" style="position:absolute;left:4657;top:1632;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o:lock v:ext="edit" aspectratio="t"/>
              <v:textbox>
                <w:txbxContent>
                  <w:p w:rsidR="00F54464" w:rsidRDefault="00F54464" w:rsidP="00D220C8">
                    <w:pPr>
                      <w:jc w:val="center"/>
                      <w:rPr>
                        <w:sz w:val="24"/>
                        <w:szCs w:val="24"/>
                      </w:rPr>
                    </w:pPr>
                    <w:r>
                      <w:rPr>
                        <w:sz w:val="24"/>
                        <w:szCs w:val="24"/>
                      </w:rPr>
                      <w:t>Индексы</w:t>
                    </w:r>
                  </w:p>
                </w:txbxContent>
              </v:textbox>
            </v:shape>
            <v:shape id="Text Box 4" o:spid="_x0000_s1114" type="#_x0000_t202" style="position:absolute;left:1597;top:2965;width:238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o:lock v:ext="edit" aspectratio="t"/>
              <v:textbox>
                <w:txbxContent>
                  <w:p w:rsidR="00F54464" w:rsidRDefault="00F54464" w:rsidP="00D220C8">
                    <w:pPr>
                      <w:jc w:val="center"/>
                      <w:rPr>
                        <w:sz w:val="24"/>
                        <w:szCs w:val="24"/>
                      </w:rPr>
                    </w:pPr>
                    <w:r>
                      <w:rPr>
                        <w:sz w:val="24"/>
                        <w:szCs w:val="24"/>
                      </w:rPr>
                      <w:t>Объемных</w:t>
                    </w:r>
                  </w:p>
                  <w:p w:rsidR="00F54464" w:rsidRDefault="00F54464" w:rsidP="00D220C8">
                    <w:pPr>
                      <w:jc w:val="center"/>
                      <w:rPr>
                        <w:sz w:val="24"/>
                        <w:szCs w:val="24"/>
                      </w:rPr>
                    </w:pPr>
                    <w:r>
                      <w:rPr>
                        <w:sz w:val="24"/>
                        <w:szCs w:val="24"/>
                      </w:rPr>
                      <w:t>показателей</w:t>
                    </w:r>
                  </w:p>
                </w:txbxContent>
              </v:textbox>
            </v:shape>
            <v:shape id="Text Box 5" o:spid="_x0000_s1115" type="#_x0000_t202" style="position:absolute;left:7537;top:2965;width:2380;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o:lock v:ext="edit" aspectratio="t"/>
              <v:textbox>
                <w:txbxContent>
                  <w:p w:rsidR="00F54464" w:rsidRDefault="00F54464" w:rsidP="00D220C8">
                    <w:pPr>
                      <w:jc w:val="center"/>
                      <w:rPr>
                        <w:sz w:val="24"/>
                        <w:szCs w:val="24"/>
                      </w:rPr>
                    </w:pPr>
                    <w:r>
                      <w:rPr>
                        <w:sz w:val="24"/>
                        <w:szCs w:val="24"/>
                      </w:rPr>
                      <w:t xml:space="preserve">Качественных </w:t>
                    </w:r>
                  </w:p>
                  <w:p w:rsidR="00F54464" w:rsidRDefault="00F54464" w:rsidP="00D220C8">
                    <w:pPr>
                      <w:jc w:val="center"/>
                      <w:rPr>
                        <w:sz w:val="24"/>
                        <w:szCs w:val="24"/>
                      </w:rPr>
                    </w:pPr>
                    <w:r>
                      <w:rPr>
                        <w:sz w:val="24"/>
                        <w:szCs w:val="24"/>
                      </w:rPr>
                      <w:t>показателей</w:t>
                    </w:r>
                  </w:p>
                </w:txbxContent>
              </v:textbox>
            </v:shape>
            <v:line id="Line 6" o:spid="_x0000_s1116" style="position:absolute;visibility:visible" from="2857,2725" to="8797,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117" style="position:absolute;flip:y;visibility:visible" from="2857,2725" to="2857,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8" o:spid="_x0000_s1118" style="position:absolute;flip:y;visibility:visible" from="5737,2172" to="5737,2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9" o:spid="_x0000_s1119" style="position:absolute;flip:x y;visibility:visible" from="2857,6325" to="8797,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3vcEAAADaAAAADwAAAGRycy9kb3ducmV2LnhtbESPT4vCMBTE74LfITxhL4umuiJajSKC&#10;iyfFf3h9NM+22LyUJtq6n94ICx6HmfkNM1s0phAPqlxuWUG/F4EgTqzOOVVwOq67YxDOI2ssLJOC&#10;JzlYzNutGcba1rynx8GnIkDYxagg876MpXRJRgZdz5bEwbvayqAPskqlrrAOcFPIQRSNpMGcw0KG&#10;Ja0ySm6Hu1GAvP37Gdd9GspfurjBdve9PF+V+uo0yykIT43/hP/bG61gAu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xXe9wQAAANoAAAAPAAAAAAAAAAAAAAAA&#10;AKECAABkcnMvZG93bnJldi54bWxQSwUGAAAAAAQABAD5AAAAjwMAAAAA&#10;"/>
            <v:line id="Line 10" o:spid="_x0000_s1120" style="position:absolute;flip:y;visibility:visible" from="2857,5245" to="5917,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1" o:spid="_x0000_s1121" style="position:absolute;flip:y;visibility:visible" from="2857,4165" to="285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2" o:spid="_x0000_s1122" style="position:absolute;flip:y;visibility:visible" from="2857,3985" to="8797,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3" o:spid="_x0000_s1123" style="position:absolute;flip:y;visibility:visible" from="2857,4165" to="8797,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4" o:spid="_x0000_s1124" style="position:absolute;flip:y;visibility:visible" from="8797,3727" to="8797,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5" o:spid="_x0000_s1125" style="position:absolute;flip:y;visibility:visible" from="5917,3985" to="591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6" o:spid="_x0000_s1126" style="position:absolute;flip:y;visibility:visible" from="8797,4165" to="8797,4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7" o:spid="_x0000_s1127" style="position:absolute;flip:x;visibility:visible" from="2857,5065" to="5917,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8" o:spid="_x0000_s1128" style="position:absolute;flip:y;visibility:visible" from="8797,2725" to="8797,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9" o:spid="_x0000_s1129" style="position:absolute;flip:y;visibility:visible" from="2857,3709" to="2857,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shape id="Text Box 20" o:spid="_x0000_s1130" type="#_x0000_t202" style="position:absolute;left:1777;top:4345;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o:lock v:ext="edit" aspectratio="t"/>
              <v:textbox>
                <w:txbxContent>
                  <w:p w:rsidR="00F54464" w:rsidRDefault="00F54464" w:rsidP="00D220C8">
                    <w:pPr>
                      <w:jc w:val="center"/>
                      <w:rPr>
                        <w:sz w:val="24"/>
                        <w:szCs w:val="24"/>
                      </w:rPr>
                    </w:pPr>
                    <w:r>
                      <w:rPr>
                        <w:sz w:val="24"/>
                        <w:szCs w:val="24"/>
                      </w:rPr>
                      <w:t>Общие</w:t>
                    </w:r>
                  </w:p>
                </w:txbxContent>
              </v:textbox>
            </v:shape>
            <v:shape id="Text Box 21" o:spid="_x0000_s1131" type="#_x0000_t202" style="position:absolute;left:4837;top:4345;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o:lock v:ext="edit" aspectratio="t"/>
              <v:textbox>
                <w:txbxContent>
                  <w:p w:rsidR="00F54464" w:rsidRDefault="00F54464" w:rsidP="00D220C8">
                    <w:pPr>
                      <w:jc w:val="center"/>
                      <w:rPr>
                        <w:sz w:val="24"/>
                        <w:szCs w:val="24"/>
                      </w:rPr>
                    </w:pPr>
                    <w:r>
                      <w:rPr>
                        <w:sz w:val="24"/>
                        <w:szCs w:val="24"/>
                      </w:rPr>
                      <w:t>Групповые</w:t>
                    </w:r>
                  </w:p>
                </w:txbxContent>
              </v:textbox>
            </v:shape>
            <v:shape id="Text Box 22" o:spid="_x0000_s1132" type="#_x0000_t202" style="position:absolute;left:7757;top:4345;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o:lock v:ext="edit" aspectratio="t"/>
              <v:textbox>
                <w:txbxContent>
                  <w:p w:rsidR="00F54464" w:rsidRDefault="00F54464" w:rsidP="00D220C8">
                    <w:pPr>
                      <w:jc w:val="center"/>
                      <w:rPr>
                        <w:sz w:val="24"/>
                        <w:szCs w:val="24"/>
                      </w:rPr>
                    </w:pPr>
                    <w:r>
                      <w:rPr>
                        <w:sz w:val="24"/>
                        <w:szCs w:val="24"/>
                      </w:rPr>
                      <w:t>Индивидуальные</w:t>
                    </w:r>
                  </w:p>
                </w:txbxContent>
              </v:textbox>
            </v:shape>
            <v:line id="Line 23" o:spid="_x0000_s1133" style="position:absolute;flip:y;visibility:visible" from="5917,4885" to="5917,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4" o:spid="_x0000_s1134" style="position:absolute;flip:y;visibility:visible" from="2857,4885" to="2857,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shape id="Text Box 25" o:spid="_x0000_s1135" type="#_x0000_t202" style="position:absolute;left:1777;top:5425;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o:lock v:ext="edit" aspectratio="t"/>
              <v:textbox>
                <w:txbxContent>
                  <w:p w:rsidR="00F54464" w:rsidRDefault="00F54464" w:rsidP="00D220C8">
                    <w:pPr>
                      <w:jc w:val="center"/>
                      <w:rPr>
                        <w:sz w:val="24"/>
                        <w:szCs w:val="24"/>
                      </w:rPr>
                    </w:pPr>
                    <w:r>
                      <w:rPr>
                        <w:sz w:val="24"/>
                        <w:szCs w:val="24"/>
                      </w:rPr>
                      <w:t>Агрегатные</w:t>
                    </w:r>
                  </w:p>
                </w:txbxContent>
              </v:textbox>
            </v:shape>
            <v:shape id="Text Box 26" o:spid="_x0000_s1136" type="#_x0000_t202" style="position:absolute;left:4837;top:5425;width:21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o:lock v:ext="edit" aspectratio="t"/>
              <v:textbox>
                <w:txbxContent>
                  <w:p w:rsidR="00F54464" w:rsidRDefault="00F54464" w:rsidP="00D220C8">
                    <w:pPr>
                      <w:jc w:val="center"/>
                      <w:rPr>
                        <w:sz w:val="24"/>
                        <w:szCs w:val="24"/>
                      </w:rPr>
                    </w:pPr>
                    <w:r>
                      <w:rPr>
                        <w:sz w:val="24"/>
                        <w:szCs w:val="24"/>
                      </w:rPr>
                      <w:t xml:space="preserve">Средние </w:t>
                    </w:r>
                    <w:r>
                      <w:rPr>
                        <w:sz w:val="24"/>
                        <w:szCs w:val="24"/>
                      </w:rPr>
                      <w:br/>
                      <w:t>из индивидуальных</w:t>
                    </w:r>
                  </w:p>
                </w:txbxContent>
              </v:textbox>
            </v:shape>
            <v:shape id="Text Box 27" o:spid="_x0000_s1137" type="#_x0000_t202" style="position:absolute;left:2677;top:6865;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o:lock v:ext="edit" aspectratio="t"/>
              <v:textbox>
                <w:txbxContent>
                  <w:p w:rsidR="00F54464" w:rsidRDefault="00F54464" w:rsidP="00D220C8">
                    <w:pPr>
                      <w:jc w:val="center"/>
                      <w:rPr>
                        <w:sz w:val="24"/>
                        <w:szCs w:val="24"/>
                      </w:rPr>
                    </w:pPr>
                    <w:r>
                      <w:rPr>
                        <w:sz w:val="24"/>
                        <w:szCs w:val="24"/>
                      </w:rPr>
                      <w:t>Цепные</w:t>
                    </w:r>
                  </w:p>
                </w:txbxContent>
              </v:textbox>
            </v:shape>
            <v:shape id="Text Box 28" o:spid="_x0000_s1138" type="#_x0000_t202" style="position:absolute;left:6997;top:6865;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o:lock v:ext="edit" aspectratio="t"/>
              <v:textbox>
                <w:txbxContent>
                  <w:p w:rsidR="00F54464" w:rsidRDefault="00F54464" w:rsidP="00D220C8">
                    <w:pPr>
                      <w:jc w:val="center"/>
                      <w:rPr>
                        <w:sz w:val="24"/>
                        <w:szCs w:val="24"/>
                      </w:rPr>
                    </w:pPr>
                    <w:r>
                      <w:rPr>
                        <w:sz w:val="24"/>
                        <w:szCs w:val="24"/>
                      </w:rPr>
                      <w:t>Базисные</w:t>
                    </w:r>
                  </w:p>
                </w:txbxContent>
              </v:textbox>
            </v:shape>
            <v:line id="Line 29" o:spid="_x0000_s1139" style="position:absolute;flip:y;visibility:visible" from="2857,5245" to="2857,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0" o:spid="_x0000_s1140" style="position:absolute;flip:y;visibility:visible" from="5917,5245" to="5917,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1" o:spid="_x0000_s1141" style="position:absolute;flip:y;visibility:visible" from="4297,5065" to="4297,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2" o:spid="_x0000_s1142" style="position:absolute;flip:y;visibility:visible" from="8797,4885" to="8797,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3" o:spid="_x0000_s1143" style="position:absolute;flip:y;visibility:visible" from="2857,5965" to="2857,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34" o:spid="_x0000_s1144" style="position:absolute;flip:x y;visibility:visible" from="3937,6565" to="7897,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Pa68MAAADbAAAADwAAAGRycy9kb3ducmV2LnhtbESPT4vCMBTE78J+h/AWvMia+odFqmmR&#10;BcWTou7i9dE827LNS2mirX56Iwgeh5n5DbNIO1OJKzWutKxgNIxAEGdWl5wr+D2uvmYgnEfWWFkm&#10;BTdykCYfvQXG2ra8p+vB5yJA2MWooPC+jqV0WUEG3dDWxME728agD7LJpW6wDXBTyXEUfUuDJYeF&#10;Amv6KSj7P1yMAuTtfTJrRzSVazq58XY3WP6dlep/dss5CE+df4df7Y1WMJnC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D2uvDAAAA2wAAAA8AAAAAAAAAAAAA&#10;AAAAoQIAAGRycy9kb3ducmV2LnhtbFBLBQYAAAAABAAEAPkAAACRAwAAAAA=&#10;"/>
            <v:line id="Line 35" o:spid="_x0000_s1145" style="position:absolute;flip:y;visibility:visible" from="5917,6145" to="5917,6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6" o:spid="_x0000_s1146" style="position:absolute;flip:y;visibility:visible" from="7897,6565" to="7897,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37" o:spid="_x0000_s1147" style="position:absolute;flip:y;visibility:visible" from="3937,6565" to="3937,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w10:wrap type="none"/>
            <w10:anchorlock/>
          </v:group>
        </w:pict>
      </w:r>
    </w:p>
    <w:p w:rsidR="00D220C8" w:rsidRDefault="00D220C8" w:rsidP="00D220C8">
      <w:pPr>
        <w:rPr>
          <w:sz w:val="32"/>
          <w:szCs w:val="32"/>
          <w:lang w:val="en-US"/>
        </w:rPr>
      </w:pPr>
    </w:p>
    <w:p w:rsidR="00D220C8" w:rsidRDefault="00D220C8" w:rsidP="00D220C8">
      <w:pPr>
        <w:jc w:val="center"/>
        <w:rPr>
          <w:i/>
          <w:sz w:val="32"/>
          <w:szCs w:val="32"/>
        </w:rPr>
      </w:pPr>
      <w:r>
        <w:rPr>
          <w:i/>
          <w:sz w:val="32"/>
          <w:szCs w:val="32"/>
        </w:rPr>
        <w:t>Рисунок 4 – Основные виды индексов</w:t>
      </w:r>
    </w:p>
    <w:p w:rsidR="00D220C8" w:rsidRDefault="00D220C8" w:rsidP="00D220C8">
      <w:pPr>
        <w:jc w:val="center"/>
        <w:rPr>
          <w:sz w:val="32"/>
          <w:szCs w:val="32"/>
        </w:rPr>
      </w:pPr>
    </w:p>
    <w:p w:rsidR="00D220C8" w:rsidRDefault="00D220C8" w:rsidP="00D220C8">
      <w:pPr>
        <w:spacing w:line="264" w:lineRule="auto"/>
        <w:ind w:firstLine="709"/>
        <w:jc w:val="both"/>
        <w:rPr>
          <w:sz w:val="32"/>
          <w:szCs w:val="32"/>
        </w:rPr>
      </w:pPr>
      <w:r>
        <w:rPr>
          <w:sz w:val="32"/>
          <w:szCs w:val="32"/>
        </w:rPr>
        <w:t>В зависимости от методологии расчета различают:</w:t>
      </w:r>
    </w:p>
    <w:p w:rsidR="00D220C8" w:rsidRDefault="00D220C8" w:rsidP="00D220C8">
      <w:pPr>
        <w:spacing w:line="264" w:lineRule="auto"/>
        <w:ind w:firstLine="709"/>
        <w:jc w:val="both"/>
        <w:rPr>
          <w:sz w:val="32"/>
          <w:szCs w:val="32"/>
        </w:rPr>
      </w:pPr>
      <w:r>
        <w:rPr>
          <w:sz w:val="32"/>
          <w:szCs w:val="32"/>
        </w:rPr>
        <w:t>- агрегатные индексы;</w:t>
      </w:r>
    </w:p>
    <w:p w:rsidR="00D220C8" w:rsidRDefault="00D220C8" w:rsidP="00D220C8">
      <w:pPr>
        <w:spacing w:line="264" w:lineRule="auto"/>
        <w:ind w:firstLine="709"/>
        <w:jc w:val="both"/>
        <w:rPr>
          <w:sz w:val="32"/>
          <w:szCs w:val="32"/>
        </w:rPr>
      </w:pPr>
      <w:r>
        <w:rPr>
          <w:sz w:val="32"/>
          <w:szCs w:val="32"/>
        </w:rPr>
        <w:t>- средние из индивидуальных индексов:</w:t>
      </w:r>
    </w:p>
    <w:p w:rsidR="00D220C8" w:rsidRDefault="00D220C8" w:rsidP="00D220C8">
      <w:pPr>
        <w:spacing w:line="264" w:lineRule="auto"/>
        <w:ind w:firstLine="709"/>
        <w:jc w:val="both"/>
        <w:rPr>
          <w:sz w:val="32"/>
          <w:szCs w:val="32"/>
        </w:rPr>
      </w:pPr>
      <w:r>
        <w:rPr>
          <w:sz w:val="32"/>
          <w:szCs w:val="32"/>
        </w:rPr>
        <w:t>Если информационная база не дает возможности проведения индексного анализа в агрегатной форме, индексы могут быть построены в форме средних из индивидуальных индексов (средний арифметический индекс, средний гармонический индекс).</w:t>
      </w:r>
    </w:p>
    <w:p w:rsidR="00D220C8" w:rsidRDefault="00D220C8" w:rsidP="00D220C8">
      <w:pPr>
        <w:spacing w:line="264" w:lineRule="auto"/>
        <w:ind w:firstLine="709"/>
        <w:jc w:val="both"/>
        <w:rPr>
          <w:sz w:val="32"/>
          <w:szCs w:val="32"/>
        </w:rPr>
      </w:pPr>
      <w:r>
        <w:rPr>
          <w:sz w:val="32"/>
          <w:szCs w:val="32"/>
        </w:rPr>
        <w:t>Агрегатные индексы качественных показателей могут быть рассчитаны как индексы переменного состава и индексы фиксированного (постоянного) состава. В индексах переменного состава сопоставляются показатели, рассчитанные на базе изменяющихся структур явлений, а в индексах фиксированного состава – на базе неизменной структуры явления.</w:t>
      </w:r>
    </w:p>
    <w:p w:rsidR="00D220C8" w:rsidRDefault="00D220C8" w:rsidP="00D220C8">
      <w:pPr>
        <w:jc w:val="center"/>
        <w:rPr>
          <w:i/>
          <w:sz w:val="32"/>
          <w:szCs w:val="32"/>
        </w:rPr>
      </w:pPr>
    </w:p>
    <w:p w:rsidR="00D220C8" w:rsidRDefault="00D220C8" w:rsidP="00D220C8">
      <w:pPr>
        <w:jc w:val="center"/>
        <w:rPr>
          <w:i/>
          <w:sz w:val="32"/>
          <w:szCs w:val="32"/>
        </w:rPr>
      </w:pPr>
    </w:p>
    <w:p w:rsidR="00D220C8" w:rsidRDefault="00D220C8" w:rsidP="00D220C8">
      <w:pPr>
        <w:jc w:val="center"/>
        <w:rPr>
          <w:i/>
          <w:sz w:val="32"/>
          <w:szCs w:val="32"/>
        </w:rPr>
      </w:pPr>
    </w:p>
    <w:p w:rsidR="00D220C8" w:rsidRDefault="00D220C8" w:rsidP="00D220C8">
      <w:pPr>
        <w:jc w:val="center"/>
        <w:rPr>
          <w:i/>
          <w:sz w:val="32"/>
          <w:szCs w:val="32"/>
        </w:rPr>
      </w:pPr>
    </w:p>
    <w:p w:rsidR="00D220C8" w:rsidRDefault="00D220C8" w:rsidP="00D220C8">
      <w:pPr>
        <w:jc w:val="center"/>
        <w:rPr>
          <w:i/>
          <w:sz w:val="32"/>
          <w:szCs w:val="32"/>
        </w:rPr>
      </w:pPr>
      <w:r>
        <w:rPr>
          <w:i/>
          <w:sz w:val="32"/>
          <w:szCs w:val="32"/>
        </w:rPr>
        <w:t>Таблица 4 – Основные виды индексов</w:t>
      </w:r>
    </w:p>
    <w:p w:rsidR="00D220C8" w:rsidRDefault="00D220C8" w:rsidP="00D220C8">
      <w:pPr>
        <w:jc w:val="center"/>
        <w:rPr>
          <w:sz w:val="32"/>
          <w:szCs w:val="3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7"/>
        <w:gridCol w:w="2790"/>
        <w:gridCol w:w="2326"/>
        <w:gridCol w:w="1992"/>
      </w:tblGrid>
      <w:tr w:rsidR="00D220C8" w:rsidTr="00D220C8">
        <w:trPr>
          <w:trHeight w:val="1134"/>
        </w:trPr>
        <w:tc>
          <w:tcPr>
            <w:tcW w:w="289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Название</w:t>
            </w:r>
            <w:r>
              <w:rPr>
                <w:sz w:val="32"/>
                <w:szCs w:val="32"/>
                <w:lang w:eastAsia="en-US"/>
              </w:rPr>
              <w:br/>
              <w:t>индекса</w:t>
            </w:r>
          </w:p>
        </w:tc>
        <w:tc>
          <w:tcPr>
            <w:tcW w:w="2791" w:type="dxa"/>
            <w:tcBorders>
              <w:top w:val="single" w:sz="4" w:space="0" w:color="auto"/>
              <w:left w:val="single" w:sz="4" w:space="0" w:color="auto"/>
              <w:bottom w:val="single" w:sz="4" w:space="0" w:color="auto"/>
              <w:right w:val="single" w:sz="4" w:space="0" w:color="auto"/>
            </w:tcBorders>
            <w:hideMark/>
          </w:tcPr>
          <w:p w:rsidR="00D220C8" w:rsidRDefault="00D220C8">
            <w:pPr>
              <w:spacing w:line="276" w:lineRule="auto"/>
              <w:jc w:val="center"/>
              <w:rPr>
                <w:sz w:val="32"/>
                <w:szCs w:val="32"/>
                <w:lang w:eastAsia="en-US"/>
              </w:rPr>
            </w:pPr>
            <w:r>
              <w:rPr>
                <w:sz w:val="32"/>
                <w:szCs w:val="32"/>
                <w:lang w:eastAsia="en-US"/>
              </w:rPr>
              <w:t xml:space="preserve">Индивидуальный </w:t>
            </w:r>
          </w:p>
          <w:p w:rsidR="00D220C8" w:rsidRDefault="00D220C8">
            <w:pPr>
              <w:spacing w:line="276" w:lineRule="auto"/>
              <w:jc w:val="center"/>
              <w:rPr>
                <w:sz w:val="32"/>
                <w:szCs w:val="32"/>
                <w:lang w:eastAsia="en-US"/>
              </w:rPr>
            </w:pPr>
            <w:r>
              <w:rPr>
                <w:sz w:val="32"/>
                <w:szCs w:val="32"/>
                <w:lang w:eastAsia="en-US"/>
              </w:rPr>
              <w:t>индекс</w:t>
            </w:r>
          </w:p>
        </w:tc>
        <w:tc>
          <w:tcPr>
            <w:tcW w:w="232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Общий</w:t>
            </w:r>
            <w:r>
              <w:rPr>
                <w:sz w:val="32"/>
                <w:szCs w:val="32"/>
                <w:lang w:eastAsia="en-US"/>
              </w:rPr>
              <w:br/>
              <w:t>индекс</w:t>
            </w:r>
          </w:p>
        </w:tc>
        <w:tc>
          <w:tcPr>
            <w:tcW w:w="1993"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sz w:val="32"/>
                <w:szCs w:val="32"/>
                <w:lang w:eastAsia="en-US"/>
              </w:rPr>
              <w:t>Средние</w:t>
            </w:r>
            <w:r>
              <w:rPr>
                <w:sz w:val="32"/>
                <w:szCs w:val="32"/>
                <w:lang w:eastAsia="en-US"/>
              </w:rPr>
              <w:br/>
              <w:t>индексы</w:t>
            </w:r>
          </w:p>
        </w:tc>
      </w:tr>
      <w:tr w:rsidR="00D220C8" w:rsidTr="00D220C8">
        <w:trPr>
          <w:trHeight w:val="1134"/>
        </w:trPr>
        <w:tc>
          <w:tcPr>
            <w:tcW w:w="289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Индекс цен</w:t>
            </w:r>
          </w:p>
        </w:tc>
        <w:tc>
          <w:tcPr>
            <w:tcW w:w="2791"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900" w:dyaOrig="975">
                <v:shape id="_x0000_i1081" type="#_x0000_t75" style="width:44.7pt;height:48.4pt" o:ole="">
                  <v:imagedata r:id="rId136" o:title=""/>
                </v:shape>
                <o:OLEObject Type="Embed" ProgID="Equation.3" ShapeID="_x0000_i1081" DrawAspect="Content" ObjectID="_1526297853" r:id="rId137"/>
              </w:object>
            </w:r>
          </w:p>
        </w:tc>
        <w:tc>
          <w:tcPr>
            <w:tcW w:w="232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1725" w:dyaOrig="975">
                <v:shape id="_x0000_i1082" type="#_x0000_t75" style="width:85.65pt;height:48.4pt" o:ole="">
                  <v:imagedata r:id="rId138" o:title=""/>
                </v:shape>
                <o:OLEObject Type="Embed" ProgID="Equation.3" ShapeID="_x0000_i1082" DrawAspect="Content" ObjectID="_1526297854" r:id="rId139"/>
              </w:object>
            </w:r>
          </w:p>
        </w:tc>
        <w:tc>
          <w:tcPr>
            <w:tcW w:w="1993"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1875" w:dyaOrig="975">
                <v:shape id="_x0000_i1083" type="#_x0000_t75" style="width:94.35pt;height:48.4pt" o:ole="">
                  <v:imagedata r:id="rId140" o:title=""/>
                </v:shape>
                <o:OLEObject Type="Embed" ProgID="Equation.3" ShapeID="_x0000_i1083" DrawAspect="Content" ObjectID="_1526297855" r:id="rId141"/>
              </w:object>
            </w:r>
          </w:p>
        </w:tc>
      </w:tr>
      <w:tr w:rsidR="00D220C8" w:rsidTr="00D220C8">
        <w:trPr>
          <w:trHeight w:val="1134"/>
        </w:trPr>
        <w:tc>
          <w:tcPr>
            <w:tcW w:w="289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Индекс</w:t>
            </w:r>
            <w:r>
              <w:rPr>
                <w:sz w:val="32"/>
                <w:szCs w:val="32"/>
                <w:lang w:eastAsia="en-US"/>
              </w:rPr>
              <w:br/>
              <w:t>физического</w:t>
            </w:r>
            <w:r>
              <w:rPr>
                <w:sz w:val="32"/>
                <w:szCs w:val="32"/>
                <w:lang w:eastAsia="en-US"/>
              </w:rPr>
              <w:br/>
              <w:t>объема</w:t>
            </w:r>
          </w:p>
        </w:tc>
        <w:tc>
          <w:tcPr>
            <w:tcW w:w="2791"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885" w:dyaOrig="975">
                <v:shape id="_x0000_i1084" type="#_x0000_t75" style="width:44.7pt;height:48.4pt" o:ole="">
                  <v:imagedata r:id="rId142" o:title=""/>
                </v:shape>
                <o:OLEObject Type="Embed" ProgID="Equation.3" ShapeID="_x0000_i1084" DrawAspect="Content" ObjectID="_1526297856" r:id="rId143"/>
              </w:object>
            </w:r>
          </w:p>
        </w:tc>
        <w:tc>
          <w:tcPr>
            <w:tcW w:w="232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1755" w:dyaOrig="975">
                <v:shape id="_x0000_i1085" type="#_x0000_t75" style="width:88.15pt;height:48.4pt" o:ole="">
                  <v:imagedata r:id="rId144" o:title=""/>
                </v:shape>
                <o:OLEObject Type="Embed" ProgID="Equation.3" ShapeID="_x0000_i1085" DrawAspect="Content" ObjectID="_1526297857" r:id="rId145"/>
              </w:object>
            </w:r>
          </w:p>
        </w:tc>
        <w:tc>
          <w:tcPr>
            <w:tcW w:w="1993"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1815" w:dyaOrig="975">
                <v:shape id="_x0000_i1086" type="#_x0000_t75" style="width:90.6pt;height:48.4pt" o:ole="">
                  <v:imagedata r:id="rId146" o:title=""/>
                </v:shape>
                <o:OLEObject Type="Embed" ProgID="Equation.3" ShapeID="_x0000_i1086" DrawAspect="Content" ObjectID="_1526297858" r:id="rId147"/>
              </w:object>
            </w:r>
          </w:p>
        </w:tc>
      </w:tr>
      <w:tr w:rsidR="00D220C8" w:rsidTr="00D220C8">
        <w:trPr>
          <w:trHeight w:val="1134"/>
        </w:trPr>
        <w:tc>
          <w:tcPr>
            <w:tcW w:w="289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Индекс выручки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1260" w:dyaOrig="975">
                <v:shape id="_x0000_i1087" type="#_x0000_t75" style="width:63.3pt;height:48.4pt" o:ole="">
                  <v:imagedata r:id="rId148" o:title=""/>
                </v:shape>
                <o:OLEObject Type="Embed" ProgID="Equation.3" ShapeID="_x0000_i1087" DrawAspect="Content" ObjectID="_1526297859" r:id="rId149"/>
              </w:object>
            </w:r>
          </w:p>
        </w:tc>
        <w:tc>
          <w:tcPr>
            <w:tcW w:w="232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Pr>
                <w:noProof/>
                <w:position w:val="-46"/>
                <w:sz w:val="32"/>
                <w:szCs w:val="32"/>
              </w:rPr>
              <w:drawing>
                <wp:inline distT="0" distB="0" distL="0" distR="0">
                  <wp:extent cx="11239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628650"/>
                          </a:xfrm>
                          <a:prstGeom prst="rect">
                            <a:avLst/>
                          </a:prstGeom>
                          <a:noFill/>
                          <a:ln>
                            <a:noFill/>
                          </a:ln>
                        </pic:spPr>
                      </pic:pic>
                    </a:graphicData>
                  </a:graphic>
                </wp:inline>
              </w:drawing>
            </w:r>
          </w:p>
        </w:tc>
        <w:tc>
          <w:tcPr>
            <w:tcW w:w="1993" w:type="dxa"/>
            <w:tcBorders>
              <w:top w:val="single" w:sz="4" w:space="0" w:color="auto"/>
              <w:left w:val="single" w:sz="4" w:space="0" w:color="auto"/>
              <w:bottom w:val="single" w:sz="4" w:space="0" w:color="auto"/>
              <w:right w:val="single" w:sz="4" w:space="0" w:color="auto"/>
            </w:tcBorders>
            <w:vAlign w:val="center"/>
          </w:tcPr>
          <w:p w:rsidR="00D220C8" w:rsidRDefault="00D220C8">
            <w:pPr>
              <w:spacing w:line="276" w:lineRule="auto"/>
              <w:jc w:val="center"/>
              <w:rPr>
                <w:sz w:val="32"/>
                <w:szCs w:val="32"/>
                <w:lang w:eastAsia="en-US"/>
              </w:rPr>
            </w:pPr>
          </w:p>
        </w:tc>
      </w:tr>
      <w:tr w:rsidR="00D220C8" w:rsidTr="00D220C8">
        <w:trPr>
          <w:trHeight w:val="1134"/>
        </w:trPr>
        <w:tc>
          <w:tcPr>
            <w:tcW w:w="289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Индекс</w:t>
            </w:r>
            <w:r>
              <w:rPr>
                <w:sz w:val="32"/>
                <w:szCs w:val="32"/>
                <w:lang w:eastAsia="en-US"/>
              </w:rPr>
              <w:br/>
              <w:t>себестоимости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840" w:dyaOrig="975">
                <v:shape id="_x0000_i1088" type="#_x0000_t75" style="width:42.2pt;height:48.4pt" o:ole="">
                  <v:imagedata r:id="rId151" o:title=""/>
                </v:shape>
                <o:OLEObject Type="Embed" ProgID="Equation.3" ShapeID="_x0000_i1088" DrawAspect="Content" ObjectID="_1526297860" r:id="rId152"/>
              </w:object>
            </w:r>
          </w:p>
        </w:tc>
        <w:tc>
          <w:tcPr>
            <w:tcW w:w="232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1665" w:dyaOrig="975">
                <v:shape id="_x0000_i1089" type="#_x0000_t75" style="width:83.15pt;height:48.4pt" o:ole="">
                  <v:imagedata r:id="rId153" o:title=""/>
                </v:shape>
                <o:OLEObject Type="Embed" ProgID="Equation.3" ShapeID="_x0000_i1089" DrawAspect="Content" ObjectID="_1526297861" r:id="rId154"/>
              </w:object>
            </w:r>
          </w:p>
        </w:tc>
        <w:tc>
          <w:tcPr>
            <w:tcW w:w="1993" w:type="dxa"/>
            <w:tcBorders>
              <w:top w:val="single" w:sz="4" w:space="0" w:color="auto"/>
              <w:left w:val="single" w:sz="4" w:space="0" w:color="auto"/>
              <w:bottom w:val="single" w:sz="4" w:space="0" w:color="auto"/>
              <w:right w:val="single" w:sz="4" w:space="0" w:color="auto"/>
            </w:tcBorders>
            <w:vAlign w:val="center"/>
          </w:tcPr>
          <w:p w:rsidR="00D220C8" w:rsidRDefault="00D220C8">
            <w:pPr>
              <w:spacing w:line="276" w:lineRule="auto"/>
              <w:jc w:val="center"/>
              <w:rPr>
                <w:sz w:val="32"/>
                <w:szCs w:val="32"/>
                <w:lang w:eastAsia="en-US"/>
              </w:rPr>
            </w:pPr>
          </w:p>
        </w:tc>
      </w:tr>
      <w:tr w:rsidR="00D220C8" w:rsidTr="00D220C8">
        <w:trPr>
          <w:trHeight w:val="1134"/>
        </w:trPr>
        <w:tc>
          <w:tcPr>
            <w:tcW w:w="289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Индекс затрат</w:t>
            </w:r>
          </w:p>
        </w:tc>
        <w:tc>
          <w:tcPr>
            <w:tcW w:w="2791"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1110" w:dyaOrig="825">
                <v:shape id="_x0000_i1090" type="#_x0000_t75" style="width:55.85pt;height:40.95pt" o:ole="">
                  <v:imagedata r:id="rId155" o:title=""/>
                </v:shape>
                <o:OLEObject Type="Embed" ProgID="Equation.3" ShapeID="_x0000_i1090" DrawAspect="Content" ObjectID="_1526297862" r:id="rId156"/>
              </w:object>
            </w:r>
          </w:p>
        </w:tc>
        <w:tc>
          <w:tcPr>
            <w:tcW w:w="232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1695" w:dyaOrig="975">
                <v:shape id="_x0000_i1091" type="#_x0000_t75" style="width:84.4pt;height:48.4pt" o:ole="">
                  <v:imagedata r:id="rId157" o:title=""/>
                </v:shape>
                <o:OLEObject Type="Embed" ProgID="Equation.3" ShapeID="_x0000_i1091" DrawAspect="Content" ObjectID="_1526297863" r:id="rId158"/>
              </w:object>
            </w:r>
          </w:p>
        </w:tc>
        <w:tc>
          <w:tcPr>
            <w:tcW w:w="1993" w:type="dxa"/>
            <w:tcBorders>
              <w:top w:val="single" w:sz="4" w:space="0" w:color="auto"/>
              <w:left w:val="single" w:sz="4" w:space="0" w:color="auto"/>
              <w:bottom w:val="single" w:sz="4" w:space="0" w:color="auto"/>
              <w:right w:val="single" w:sz="4" w:space="0" w:color="auto"/>
            </w:tcBorders>
            <w:vAlign w:val="center"/>
          </w:tcPr>
          <w:p w:rsidR="00D220C8" w:rsidRDefault="00D220C8">
            <w:pPr>
              <w:spacing w:line="276" w:lineRule="auto"/>
              <w:jc w:val="center"/>
              <w:rPr>
                <w:sz w:val="32"/>
                <w:szCs w:val="32"/>
                <w:lang w:eastAsia="en-US"/>
              </w:rPr>
            </w:pPr>
          </w:p>
        </w:tc>
      </w:tr>
      <w:tr w:rsidR="00D220C8" w:rsidTr="00D220C8">
        <w:trPr>
          <w:trHeight w:val="1134"/>
        </w:trPr>
        <w:tc>
          <w:tcPr>
            <w:tcW w:w="289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Индекс валового сбора сельскохозяйственных культур</w:t>
            </w:r>
          </w:p>
        </w:tc>
        <w:tc>
          <w:tcPr>
            <w:tcW w:w="2791"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1305" w:dyaOrig="975">
                <v:shape id="_x0000_i1092" type="#_x0000_t75" style="width:65.8pt;height:48.4pt" o:ole="">
                  <v:imagedata r:id="rId159" o:title=""/>
                </v:shape>
                <o:OLEObject Type="Embed" ProgID="Equation.3" ShapeID="_x0000_i1092" DrawAspect="Content" ObjectID="_1526297864" r:id="rId160"/>
              </w:object>
            </w:r>
          </w:p>
        </w:tc>
        <w:tc>
          <w:tcPr>
            <w:tcW w:w="232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1740" w:dyaOrig="975">
                <v:shape id="_x0000_i1093" type="#_x0000_t75" style="width:86.9pt;height:48.4pt" o:ole="">
                  <v:imagedata r:id="rId161" o:title=""/>
                </v:shape>
                <o:OLEObject Type="Embed" ProgID="Equation.3" ShapeID="_x0000_i1093" DrawAspect="Content" ObjectID="_1526297865" r:id="rId162"/>
              </w:object>
            </w:r>
          </w:p>
        </w:tc>
        <w:tc>
          <w:tcPr>
            <w:tcW w:w="1993" w:type="dxa"/>
            <w:tcBorders>
              <w:top w:val="single" w:sz="4" w:space="0" w:color="auto"/>
              <w:left w:val="single" w:sz="4" w:space="0" w:color="auto"/>
              <w:bottom w:val="single" w:sz="4" w:space="0" w:color="auto"/>
              <w:right w:val="single" w:sz="4" w:space="0" w:color="auto"/>
            </w:tcBorders>
            <w:vAlign w:val="center"/>
          </w:tcPr>
          <w:p w:rsidR="00D220C8" w:rsidRDefault="00D220C8">
            <w:pPr>
              <w:spacing w:line="276" w:lineRule="auto"/>
              <w:jc w:val="center"/>
              <w:rPr>
                <w:sz w:val="32"/>
                <w:szCs w:val="32"/>
                <w:lang w:eastAsia="en-US"/>
              </w:rPr>
            </w:pPr>
          </w:p>
        </w:tc>
      </w:tr>
      <w:tr w:rsidR="00D220C8" w:rsidTr="00D220C8">
        <w:trPr>
          <w:trHeight w:val="1134"/>
        </w:trPr>
        <w:tc>
          <w:tcPr>
            <w:tcW w:w="289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Индекс урожайности постоянного состава</w:t>
            </w:r>
          </w:p>
        </w:tc>
        <w:tc>
          <w:tcPr>
            <w:tcW w:w="2791" w:type="dxa"/>
            <w:tcBorders>
              <w:top w:val="single" w:sz="4" w:space="0" w:color="auto"/>
              <w:left w:val="single" w:sz="4" w:space="0" w:color="auto"/>
              <w:bottom w:val="single" w:sz="4" w:space="0" w:color="auto"/>
              <w:right w:val="single" w:sz="4" w:space="0" w:color="auto"/>
            </w:tcBorders>
            <w:vAlign w:val="center"/>
          </w:tcPr>
          <w:p w:rsidR="00D220C8" w:rsidRDefault="00D220C8">
            <w:pPr>
              <w:spacing w:line="276" w:lineRule="auto"/>
              <w:jc w:val="center"/>
              <w:rPr>
                <w:sz w:val="32"/>
                <w:szCs w:val="32"/>
                <w:lang w:eastAsia="en-US"/>
              </w:rPr>
            </w:pPr>
          </w:p>
        </w:tc>
        <w:tc>
          <w:tcPr>
            <w:tcW w:w="232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1635" w:dyaOrig="975">
                <v:shape id="_x0000_i1094" type="#_x0000_t75" style="width:81.95pt;height:48.4pt" o:ole="">
                  <v:imagedata r:id="rId163" o:title=""/>
                </v:shape>
                <o:OLEObject Type="Embed" ProgID="Equation.3" ShapeID="_x0000_i1094" DrawAspect="Content" ObjectID="_1526297866" r:id="rId164"/>
              </w:object>
            </w:r>
          </w:p>
        </w:tc>
        <w:tc>
          <w:tcPr>
            <w:tcW w:w="1993" w:type="dxa"/>
            <w:tcBorders>
              <w:top w:val="single" w:sz="4" w:space="0" w:color="auto"/>
              <w:left w:val="single" w:sz="4" w:space="0" w:color="auto"/>
              <w:bottom w:val="single" w:sz="4" w:space="0" w:color="auto"/>
              <w:right w:val="single" w:sz="4" w:space="0" w:color="auto"/>
            </w:tcBorders>
            <w:vAlign w:val="center"/>
          </w:tcPr>
          <w:p w:rsidR="00D220C8" w:rsidRDefault="00D220C8">
            <w:pPr>
              <w:spacing w:line="276" w:lineRule="auto"/>
              <w:jc w:val="center"/>
              <w:rPr>
                <w:sz w:val="32"/>
                <w:szCs w:val="32"/>
                <w:lang w:eastAsia="en-US"/>
              </w:rPr>
            </w:pPr>
          </w:p>
        </w:tc>
      </w:tr>
      <w:tr w:rsidR="00D220C8" w:rsidTr="00D220C8">
        <w:trPr>
          <w:trHeight w:val="1134"/>
        </w:trPr>
        <w:tc>
          <w:tcPr>
            <w:tcW w:w="2897" w:type="dxa"/>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rPr>
                <w:sz w:val="32"/>
                <w:szCs w:val="32"/>
                <w:lang w:eastAsia="en-US"/>
              </w:rPr>
            </w:pPr>
            <w:r>
              <w:rPr>
                <w:sz w:val="32"/>
                <w:szCs w:val="32"/>
                <w:lang w:eastAsia="en-US"/>
              </w:rPr>
              <w:t>Индекс структурных сдвигов</w:t>
            </w:r>
          </w:p>
        </w:tc>
        <w:tc>
          <w:tcPr>
            <w:tcW w:w="2791" w:type="dxa"/>
            <w:tcBorders>
              <w:top w:val="single" w:sz="4" w:space="0" w:color="auto"/>
              <w:left w:val="single" w:sz="4" w:space="0" w:color="auto"/>
              <w:bottom w:val="single" w:sz="4" w:space="0" w:color="auto"/>
              <w:right w:val="single" w:sz="4" w:space="0" w:color="auto"/>
            </w:tcBorders>
            <w:vAlign w:val="center"/>
          </w:tcPr>
          <w:p w:rsidR="00D220C8" w:rsidRDefault="00D220C8">
            <w:pPr>
              <w:spacing w:line="276" w:lineRule="auto"/>
              <w:jc w:val="center"/>
              <w:rPr>
                <w:sz w:val="32"/>
                <w:szCs w:val="32"/>
                <w:lang w:eastAsia="en-US"/>
              </w:rPr>
            </w:pPr>
          </w:p>
        </w:tc>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D220C8" w:rsidRDefault="00D220C8">
            <w:pPr>
              <w:spacing w:line="276" w:lineRule="auto"/>
              <w:jc w:val="center"/>
              <w:rPr>
                <w:sz w:val="32"/>
                <w:szCs w:val="32"/>
                <w:lang w:eastAsia="en-US"/>
              </w:rPr>
            </w:pPr>
            <w:r w:rsidRPr="009A1385">
              <w:rPr>
                <w:position w:val="-46"/>
                <w:sz w:val="32"/>
                <w:szCs w:val="32"/>
                <w:lang w:eastAsia="en-US"/>
              </w:rPr>
              <w:object w:dxaOrig="3045" w:dyaOrig="975">
                <v:shape id="_x0000_i1095" type="#_x0000_t75" style="width:152.7pt;height:48.4pt" o:ole="">
                  <v:imagedata r:id="rId165" o:title=""/>
                </v:shape>
                <o:OLEObject Type="Embed" ProgID="Equation.3" ShapeID="_x0000_i1095" DrawAspect="Content" ObjectID="_1526297867" r:id="rId166"/>
              </w:object>
            </w:r>
          </w:p>
        </w:tc>
      </w:tr>
    </w:tbl>
    <w:p w:rsidR="00D220C8" w:rsidRDefault="00D220C8" w:rsidP="00D220C8">
      <w:pPr>
        <w:shd w:val="clear" w:color="auto" w:fill="FFFFFF"/>
        <w:rPr>
          <w:bCs/>
          <w:sz w:val="32"/>
          <w:szCs w:val="32"/>
        </w:rPr>
      </w:pPr>
    </w:p>
    <w:p w:rsidR="00D220C8" w:rsidRDefault="00D220C8" w:rsidP="00D220C8">
      <w:pPr>
        <w:pStyle w:val="162"/>
      </w:pPr>
      <w:r>
        <w:t>Тема 5 Выборочное наблюдение</w:t>
      </w:r>
    </w:p>
    <w:p w:rsidR="00D220C8" w:rsidRDefault="00D220C8" w:rsidP="00D220C8">
      <w:pPr>
        <w:pStyle w:val="16"/>
      </w:pPr>
      <w:r>
        <w:rPr>
          <w:caps/>
        </w:rPr>
        <w:t>П</w:t>
      </w:r>
      <w:r>
        <w:t>од выборочным наблюдением понимается такое несплошное наблюдение, при котором статистическому обследованию подвергаются единицы изучаемой совокупности, отобранные случайным способом.</w:t>
      </w:r>
    </w:p>
    <w:p w:rsidR="00D220C8" w:rsidRDefault="00D220C8" w:rsidP="00D220C8">
      <w:pPr>
        <w:pStyle w:val="16"/>
      </w:pPr>
      <w:r>
        <w:t xml:space="preserve">Совокупность отобранных для обследования единиц называют </w:t>
      </w:r>
      <w:r>
        <w:rPr>
          <w:i/>
          <w:iCs/>
        </w:rPr>
        <w:t>выборочной</w:t>
      </w:r>
      <w:r>
        <w:t xml:space="preserve">, а совокупность единиц, из которых производится отбор – </w:t>
      </w:r>
      <w:r>
        <w:rPr>
          <w:i/>
          <w:iCs/>
        </w:rPr>
        <w:t>генеральной</w:t>
      </w:r>
      <w:r>
        <w:t>.</w:t>
      </w:r>
    </w:p>
    <w:p w:rsidR="00D220C8" w:rsidRDefault="00D220C8" w:rsidP="00D220C8">
      <w:pPr>
        <w:pStyle w:val="16"/>
      </w:pPr>
      <w:r>
        <w:t xml:space="preserve">По виду различают индивидуальный, групповой и комбинированный отбор. При </w:t>
      </w:r>
      <w:r>
        <w:rPr>
          <w:i/>
          <w:iCs/>
        </w:rPr>
        <w:t>индивидуальном</w:t>
      </w:r>
      <w:r>
        <w:t xml:space="preserve"> отборе в выборочную совокупность отбираются отдельные единицы генеральной совокупности, при </w:t>
      </w:r>
      <w:r>
        <w:rPr>
          <w:i/>
          <w:iCs/>
        </w:rPr>
        <w:t>групповом</w:t>
      </w:r>
      <w:r>
        <w:t xml:space="preserve"> – группы единиц, а при </w:t>
      </w:r>
      <w:r>
        <w:rPr>
          <w:i/>
          <w:iCs/>
        </w:rPr>
        <w:t>комбинированном</w:t>
      </w:r>
      <w:r>
        <w:t xml:space="preserve"> отборе производится сочетание группового и индивидуального отбора.</w:t>
      </w:r>
    </w:p>
    <w:p w:rsidR="00D220C8" w:rsidRDefault="00D220C8" w:rsidP="00D220C8">
      <w:pPr>
        <w:pStyle w:val="16"/>
      </w:pPr>
      <w:r>
        <w:t>Метод отбора определяет возможность продолжения участия отобранной единицы в процедуре отбора.</w:t>
      </w:r>
    </w:p>
    <w:p w:rsidR="00D220C8" w:rsidRDefault="00D220C8" w:rsidP="00D220C8">
      <w:pPr>
        <w:pStyle w:val="16"/>
      </w:pPr>
      <w:r>
        <w:rPr>
          <w:i/>
          <w:iCs/>
        </w:rPr>
        <w:t>Бесповторным</w:t>
      </w:r>
      <w:r>
        <w:t xml:space="preserve"> называется отбор, при котором попавшая в выборку единица не возвращается в генеральную совокупность. При повторном отборе – попавшая в выборку единица после регистрации наблюдаемых признаков возвращается в исходную совокупность и может снова участвовать в процедуре отбора.</w:t>
      </w:r>
    </w:p>
    <w:p w:rsidR="00D220C8" w:rsidRDefault="00D220C8" w:rsidP="00D220C8">
      <w:pPr>
        <w:pStyle w:val="16"/>
      </w:pPr>
      <w:r>
        <w:t>Способ отбора определяет конкретный механизм выборки единиц из генеральной совокупности. Существуют следующие способы отбора:</w:t>
      </w:r>
    </w:p>
    <w:p w:rsidR="00D220C8" w:rsidRDefault="00D220C8" w:rsidP="00D220C8">
      <w:pPr>
        <w:pStyle w:val="16"/>
      </w:pPr>
      <w:r>
        <w:rPr>
          <w:i/>
          <w:iCs/>
        </w:rPr>
        <w:t>Собственно-случайная выборка</w:t>
      </w:r>
      <w:r>
        <w:t xml:space="preserve"> заключается в отборе единиц из генеральной совокупности наугад без каких-либо элементов системности.</w:t>
      </w:r>
    </w:p>
    <w:p w:rsidR="00D220C8" w:rsidRDefault="00D220C8" w:rsidP="00D220C8">
      <w:pPr>
        <w:pStyle w:val="16"/>
      </w:pPr>
      <w:r>
        <w:rPr>
          <w:i/>
          <w:iCs/>
        </w:rPr>
        <w:t>Механическая выборка</w:t>
      </w:r>
      <w:r>
        <w:t xml:space="preserve"> применяется в случаях, когда генеральная совокупность каким-либо образом упорядочена, то есть имеется определенная последовательность в расположении единиц.</w:t>
      </w:r>
    </w:p>
    <w:p w:rsidR="00D220C8" w:rsidRDefault="00D220C8" w:rsidP="00D220C8">
      <w:pPr>
        <w:pStyle w:val="16"/>
      </w:pPr>
      <w:r>
        <w:rPr>
          <w:i/>
          <w:iCs/>
        </w:rPr>
        <w:t>Типический</w:t>
      </w:r>
      <w:r>
        <w:t xml:space="preserve"> отбор используется, когда все единицы генеральной совокупности можно разбить на несколько типических групп.</w:t>
      </w:r>
    </w:p>
    <w:p w:rsidR="00D220C8" w:rsidRDefault="00D220C8" w:rsidP="00D220C8">
      <w:pPr>
        <w:pStyle w:val="16"/>
      </w:pPr>
      <w:r>
        <w:t>Серийный отбор удобен в тех случаях, когда единицы совокупности объединены в небольшие группы или серии, равные по объему. Внутри групп обследуются все без исключения единицы.</w:t>
      </w:r>
    </w:p>
    <w:p w:rsidR="00D220C8" w:rsidRDefault="00D220C8" w:rsidP="00D220C8">
      <w:pPr>
        <w:pStyle w:val="16"/>
      </w:pPr>
      <w:r>
        <w:t>В каждом конкретном случае рассчитываются средняя и предельная ошибки выборки, которые позволяют распространить результаты выборочного обследования на генеральную совокупность.</w:t>
      </w:r>
    </w:p>
    <w:p w:rsidR="00D220C8" w:rsidRDefault="00D220C8" w:rsidP="00D220C8">
      <w:pPr>
        <w:pStyle w:val="16"/>
      </w:pPr>
      <w:r>
        <w:t>В зависимости от способа отбора используются различные формулы для расчета ошибок (см. таблицу   ).</w:t>
      </w:r>
    </w:p>
    <w:p w:rsidR="00D220C8" w:rsidRDefault="00D220C8" w:rsidP="00D220C8">
      <w:pPr>
        <w:pStyle w:val="16"/>
      </w:pPr>
      <w:r>
        <w:t>Комбинированный отбор предполагает сочетание всех перечисленных способов отбора. Ошибка выборки в этом случае рассчитывается отдельно на каждом этапе.</w:t>
      </w:r>
    </w:p>
    <w:p w:rsidR="00D220C8" w:rsidRDefault="00D220C8" w:rsidP="00D220C8">
      <w:pPr>
        <w:pStyle w:val="16"/>
      </w:pPr>
      <w:r>
        <w:t>Для определения необходимой численности выборки задается уровень точности выборочной совокупности с определенной вероятностью. Формула для расчета необходимой численности выборки выводится из формулы предельной ошибки. Поэтому расчет необходимой численности выборки будет осуществляться исходя из способа отбора.</w:t>
      </w:r>
    </w:p>
    <w:p w:rsidR="00D220C8" w:rsidRDefault="00D220C8" w:rsidP="00D220C8">
      <w:pPr>
        <w:pStyle w:val="164"/>
      </w:pPr>
      <w:r>
        <w:t>Таблица – Предельная ошибка выборки для различных способов отбора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4"/>
        <w:gridCol w:w="1602"/>
        <w:gridCol w:w="1836"/>
        <w:gridCol w:w="2220"/>
        <w:gridCol w:w="2582"/>
      </w:tblGrid>
      <w:tr w:rsidR="00D220C8" w:rsidTr="00D220C8">
        <w:tc>
          <w:tcPr>
            <w:tcW w:w="1614" w:type="dxa"/>
            <w:vMerge w:val="restart"/>
            <w:tcBorders>
              <w:top w:val="single" w:sz="4" w:space="0" w:color="000000"/>
              <w:left w:val="single" w:sz="4" w:space="0" w:color="000000"/>
              <w:bottom w:val="single" w:sz="4" w:space="0" w:color="000000"/>
              <w:right w:val="single" w:sz="4" w:space="0" w:color="000000"/>
              <w:tl2br w:val="single" w:sz="4" w:space="0" w:color="000000"/>
            </w:tcBorders>
            <w:hideMark/>
          </w:tcPr>
          <w:p w:rsidR="00D220C8" w:rsidRDefault="00D220C8">
            <w:pPr>
              <w:pStyle w:val="165"/>
              <w:spacing w:line="276" w:lineRule="auto"/>
              <w:jc w:val="right"/>
              <w:rPr>
                <w:sz w:val="28"/>
                <w:szCs w:val="28"/>
                <w:lang w:eastAsia="en-US"/>
              </w:rPr>
            </w:pPr>
            <w:r>
              <w:rPr>
                <w:sz w:val="28"/>
                <w:szCs w:val="28"/>
                <w:lang w:eastAsia="en-US"/>
              </w:rPr>
              <w:t xml:space="preserve">Метод </w:t>
            </w:r>
            <w:r>
              <w:rPr>
                <w:sz w:val="28"/>
                <w:szCs w:val="28"/>
                <w:lang w:eastAsia="en-US"/>
              </w:rPr>
              <w:br/>
              <w:t>отбора</w:t>
            </w:r>
          </w:p>
          <w:p w:rsidR="00D220C8" w:rsidRDefault="00D220C8">
            <w:pPr>
              <w:pStyle w:val="165"/>
              <w:spacing w:line="276" w:lineRule="auto"/>
              <w:rPr>
                <w:sz w:val="28"/>
                <w:szCs w:val="28"/>
                <w:lang w:eastAsia="en-US"/>
              </w:rPr>
            </w:pPr>
            <w:r>
              <w:rPr>
                <w:sz w:val="28"/>
                <w:szCs w:val="28"/>
                <w:lang w:eastAsia="en-US"/>
              </w:rPr>
              <w:t>Вид</w:t>
            </w:r>
            <w:r>
              <w:rPr>
                <w:sz w:val="28"/>
                <w:szCs w:val="28"/>
                <w:lang w:eastAsia="en-US"/>
              </w:rPr>
              <w:br/>
              <w:t>выборки</w:t>
            </w:r>
          </w:p>
        </w:tc>
        <w:tc>
          <w:tcPr>
            <w:tcW w:w="3438" w:type="dxa"/>
            <w:gridSpan w:val="2"/>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Повторный</w:t>
            </w:r>
          </w:p>
        </w:tc>
        <w:tc>
          <w:tcPr>
            <w:tcW w:w="4802" w:type="dxa"/>
            <w:gridSpan w:val="2"/>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Бесповторный</w:t>
            </w:r>
          </w:p>
        </w:tc>
      </w:tr>
      <w:tr w:rsidR="00D220C8" w:rsidTr="00D220C8">
        <w:tc>
          <w:tcPr>
            <w:tcW w:w="1614" w:type="dxa"/>
            <w:vMerge/>
            <w:tcBorders>
              <w:top w:val="single" w:sz="4" w:space="0" w:color="000000"/>
              <w:left w:val="single" w:sz="4" w:space="0" w:color="000000"/>
              <w:bottom w:val="single" w:sz="4" w:space="0" w:color="000000"/>
              <w:right w:val="single" w:sz="4" w:space="0" w:color="000000"/>
            </w:tcBorders>
            <w:vAlign w:val="center"/>
            <w:hideMark/>
          </w:tcPr>
          <w:p w:rsidR="00D220C8" w:rsidRDefault="00D220C8">
            <w:pPr>
              <w:rPr>
                <w:sz w:val="28"/>
                <w:szCs w:val="28"/>
                <w:lang w:eastAsia="en-US"/>
              </w:rPr>
            </w:pP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для</w:t>
            </w:r>
            <w:r>
              <w:rPr>
                <w:lang w:eastAsia="en-US"/>
              </w:rPr>
              <w:br/>
              <w:t>средней</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для</w:t>
            </w:r>
            <w:r>
              <w:rPr>
                <w:lang w:eastAsia="en-US"/>
              </w:rPr>
              <w:br/>
              <w:t>доли</w: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для</w:t>
            </w:r>
            <w:r>
              <w:rPr>
                <w:lang w:eastAsia="en-US"/>
              </w:rPr>
              <w:br/>
              <w:t>средней</w: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для</w:t>
            </w:r>
            <w:r>
              <w:rPr>
                <w:lang w:eastAsia="en-US"/>
              </w:rPr>
              <w:br/>
              <w:t>доли</w:t>
            </w:r>
          </w:p>
        </w:tc>
      </w:tr>
      <w:tr w:rsidR="00D220C8" w:rsidTr="00D220C8">
        <w:tc>
          <w:tcPr>
            <w:tcW w:w="1614"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left"/>
              <w:rPr>
                <w:sz w:val="28"/>
                <w:szCs w:val="28"/>
                <w:lang w:eastAsia="en-US"/>
              </w:rPr>
            </w:pPr>
            <w:r>
              <w:rPr>
                <w:sz w:val="28"/>
                <w:szCs w:val="28"/>
                <w:lang w:eastAsia="en-US"/>
              </w:rPr>
              <w:t>Собственно случайная и механическая</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36"/>
                <w:lang w:val="en-US" w:eastAsia="en-US"/>
              </w:rPr>
              <w:object w:dxaOrig="945" w:dyaOrig="1050">
                <v:shape id="_x0000_i1096" type="#_x0000_t75" style="width:47.15pt;height:52.15pt" o:ole="">
                  <v:imagedata r:id="rId167" o:title=""/>
                </v:shape>
                <o:OLEObject Type="Embed" ProgID="Equation.3" ShapeID="_x0000_i1096" DrawAspect="Content" ObjectID="_1526297868" r:id="rId168"/>
              </w:objec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36"/>
                <w:lang w:val="en-US" w:eastAsia="en-US"/>
              </w:rPr>
              <w:object w:dxaOrig="1500" w:dyaOrig="975">
                <v:shape id="_x0000_i1097" type="#_x0000_t75" style="width:74.5pt;height:48.4pt" o:ole="">
                  <v:imagedata r:id="rId169" o:title=""/>
                </v:shape>
                <o:OLEObject Type="Embed" ProgID="Equation.3" ShapeID="_x0000_i1097" DrawAspect="Content" ObjectID="_1526297869" r:id="rId170"/>
              </w:objec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42"/>
                <w:lang w:val="en-US" w:eastAsia="en-US"/>
              </w:rPr>
              <w:object w:dxaOrig="1785" w:dyaOrig="990">
                <v:shape id="_x0000_i1098" type="#_x0000_t75" style="width:89.4pt;height:49.65pt" o:ole="">
                  <v:imagedata r:id="rId171" o:title=""/>
                </v:shape>
                <o:OLEObject Type="Embed" ProgID="Equation.3" ShapeID="_x0000_i1098" DrawAspect="Content" ObjectID="_1526297870" r:id="rId172"/>
              </w:objec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42"/>
                <w:lang w:val="en-US" w:eastAsia="en-US"/>
              </w:rPr>
              <w:object w:dxaOrig="2355" w:dyaOrig="990">
                <v:shape id="_x0000_i1099" type="#_x0000_t75" style="width:117.95pt;height:49.65pt" o:ole="">
                  <v:imagedata r:id="rId173" o:title=""/>
                </v:shape>
                <o:OLEObject Type="Embed" ProgID="Equation.3" ShapeID="_x0000_i1099" DrawAspect="Content" ObjectID="_1526297871" r:id="rId174"/>
              </w:object>
            </w:r>
          </w:p>
        </w:tc>
      </w:tr>
      <w:tr w:rsidR="00D220C8" w:rsidTr="00D220C8">
        <w:tc>
          <w:tcPr>
            <w:tcW w:w="1614"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left"/>
              <w:rPr>
                <w:sz w:val="28"/>
                <w:szCs w:val="28"/>
                <w:lang w:eastAsia="en-US"/>
              </w:rPr>
            </w:pPr>
            <w:r>
              <w:rPr>
                <w:sz w:val="28"/>
                <w:szCs w:val="28"/>
                <w:lang w:eastAsia="en-US"/>
              </w:rPr>
              <w:t>Типическая</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36"/>
                <w:lang w:val="en-US" w:eastAsia="en-US"/>
              </w:rPr>
              <w:object w:dxaOrig="945" w:dyaOrig="1260">
                <v:shape id="_x0000_i1100" type="#_x0000_t75" style="width:47.15pt;height:63.3pt" o:ole="">
                  <v:imagedata r:id="rId175" o:title=""/>
                </v:shape>
                <o:OLEObject Type="Embed" ProgID="Equation.3" ShapeID="_x0000_i1100" DrawAspect="Content" ObjectID="_1526297872" r:id="rId176"/>
              </w:objec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36"/>
                <w:lang w:val="en-US" w:eastAsia="en-US"/>
              </w:rPr>
              <w:object w:dxaOrig="1740" w:dyaOrig="1050">
                <v:shape id="_x0000_i1101" type="#_x0000_t75" style="width:86.9pt;height:52.15pt" o:ole="">
                  <v:imagedata r:id="rId177" o:title=""/>
                </v:shape>
                <o:OLEObject Type="Embed" ProgID="Equation.3" ShapeID="_x0000_i1101" DrawAspect="Content" ObjectID="_1526297873" r:id="rId178"/>
              </w:objec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42"/>
                <w:lang w:val="en-US" w:eastAsia="en-US"/>
              </w:rPr>
              <w:object w:dxaOrig="1785" w:dyaOrig="1200">
                <v:shape id="_x0000_i1102" type="#_x0000_t75" style="width:89.4pt;height:59.6pt" o:ole="">
                  <v:imagedata r:id="rId179" o:title=""/>
                </v:shape>
                <o:OLEObject Type="Embed" ProgID="Equation.3" ShapeID="_x0000_i1102" DrawAspect="Content" ObjectID="_1526297874" r:id="rId180"/>
              </w:objec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42"/>
                <w:lang w:val="en-US" w:eastAsia="en-US"/>
              </w:rPr>
              <w:object w:dxaOrig="2370" w:dyaOrig="945">
                <v:shape id="_x0000_i1103" type="#_x0000_t75" style="width:117.95pt;height:47.15pt" o:ole="">
                  <v:imagedata r:id="rId181" o:title=""/>
                </v:shape>
                <o:OLEObject Type="Embed" ProgID="Equation.3" ShapeID="_x0000_i1103" DrawAspect="Content" ObjectID="_1526297875" r:id="rId182"/>
              </w:object>
            </w:r>
          </w:p>
        </w:tc>
      </w:tr>
      <w:tr w:rsidR="00D220C8" w:rsidTr="00D220C8">
        <w:tc>
          <w:tcPr>
            <w:tcW w:w="1614"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left"/>
              <w:rPr>
                <w:sz w:val="28"/>
                <w:szCs w:val="28"/>
                <w:lang w:eastAsia="en-US"/>
              </w:rPr>
            </w:pPr>
            <w:r>
              <w:rPr>
                <w:sz w:val="28"/>
                <w:szCs w:val="28"/>
                <w:lang w:eastAsia="en-US"/>
              </w:rPr>
              <w:t>Серийная</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36"/>
                <w:lang w:val="en-US" w:eastAsia="en-US"/>
              </w:rPr>
              <w:object w:dxaOrig="915" w:dyaOrig="1155">
                <v:shape id="_x0000_i1104" type="#_x0000_t75" style="width:45.95pt;height:58.35pt" o:ole="">
                  <v:imagedata r:id="rId183" o:title=""/>
                </v:shape>
                <o:OLEObject Type="Embed" ProgID="Equation.3" ShapeID="_x0000_i1104" DrawAspect="Content" ObjectID="_1526297876" r:id="rId184"/>
              </w:objec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36"/>
                <w:lang w:val="en-US" w:eastAsia="en-US"/>
              </w:rPr>
              <w:object w:dxaOrig="945" w:dyaOrig="1155">
                <v:shape id="_x0000_i1105" type="#_x0000_t75" style="width:47.15pt;height:58.35pt" o:ole="">
                  <v:imagedata r:id="rId185" o:title=""/>
                </v:shape>
                <o:OLEObject Type="Embed" ProgID="Equation.3" ShapeID="_x0000_i1105" DrawAspect="Content" ObjectID="_1526297877" r:id="rId186"/>
              </w:object>
            </w:r>
          </w:p>
        </w:tc>
        <w:tc>
          <w:tcPr>
            <w:tcW w:w="2220"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42"/>
                <w:lang w:val="en-US" w:eastAsia="en-US"/>
              </w:rPr>
              <w:object w:dxaOrig="1770" w:dyaOrig="1140">
                <v:shape id="_x0000_i1106" type="#_x0000_t75" style="width:88.15pt;height:57.1pt" o:ole="">
                  <v:imagedata r:id="rId187" o:title=""/>
                </v:shape>
                <o:OLEObject Type="Embed" ProgID="Equation.3" ShapeID="_x0000_i1106" DrawAspect="Content" ObjectID="_1526297878" r:id="rId188"/>
              </w:object>
            </w:r>
          </w:p>
        </w:tc>
        <w:tc>
          <w:tcPr>
            <w:tcW w:w="2582"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lang w:eastAsia="en-US"/>
              </w:rPr>
            </w:pPr>
            <w:r w:rsidRPr="009A1385">
              <w:rPr>
                <w:position w:val="-42"/>
                <w:lang w:val="en-US" w:eastAsia="en-US"/>
              </w:rPr>
              <w:object w:dxaOrig="1785" w:dyaOrig="1125">
                <v:shape id="_x0000_i1107" type="#_x0000_t75" style="width:89.4pt;height:55.85pt" o:ole="">
                  <v:imagedata r:id="rId189" o:title=""/>
                </v:shape>
                <o:OLEObject Type="Embed" ProgID="Equation.3" ShapeID="_x0000_i1107" DrawAspect="Content" ObjectID="_1526297879" r:id="rId190"/>
              </w:object>
            </w:r>
          </w:p>
        </w:tc>
      </w:tr>
    </w:tbl>
    <w:p w:rsidR="00D220C8" w:rsidRDefault="00D220C8" w:rsidP="00D220C8">
      <w:pPr>
        <w:pStyle w:val="16"/>
      </w:pPr>
    </w:p>
    <w:p w:rsidR="00D220C8" w:rsidRDefault="00D220C8" w:rsidP="00D220C8">
      <w:pPr>
        <w:pStyle w:val="16"/>
      </w:pPr>
      <w:r>
        <w:t>Однако каждая из формул численности показывает, что с увеличением предполагаемой ошибки выборки значительно уменьшается ее необходимый объем. Кроме того, для определения численности выборки необходимо также задать уровень колеблемости, выражаемый дисперсией или средним квадратическим отклонением. Формулы для расчета необходимой численности выборки представлены в таблице    . Эти методы расчета численности используются в тех случаях, когда речь идет о количественных признаках.</w:t>
      </w:r>
    </w:p>
    <w:p w:rsidR="00D220C8" w:rsidRDefault="00D220C8" w:rsidP="00D220C8">
      <w:pPr>
        <w:pStyle w:val="16"/>
      </w:pPr>
      <w:r>
        <w:t xml:space="preserve">Способ выражения качественных признаков не позволяет рассчитать по ним средние значения, дисперсию и среднее квадратическое отклонение, поэтому оценка колеблемости производится исходя из долей единиц, обладающих значениями этих признаков, то есть </w:t>
      </w:r>
      <w:r>
        <w:rPr>
          <w:i/>
          <w:iCs/>
        </w:rPr>
        <w:t>выборочных долей</w:t>
      </w:r>
      <w:r>
        <w:t>.</w:t>
      </w:r>
    </w:p>
    <w:p w:rsidR="00D220C8" w:rsidRDefault="00D220C8" w:rsidP="00D220C8">
      <w:pPr>
        <w:pStyle w:val="16"/>
      </w:pPr>
      <w:r>
        <w:t>Если расчет проводится по качественному альтернативному признаку и не известна его доля в генеральной совокупности, то рекомендуется принять ее равной 0,5. Именно при этом значении дисперсия доли достигает своего максимума 0,25.</w:t>
      </w:r>
    </w:p>
    <w:p w:rsidR="00D220C8" w:rsidRDefault="00D220C8" w:rsidP="00D220C8">
      <w:pPr>
        <w:pStyle w:val="164"/>
      </w:pPr>
      <w:r>
        <w:t>Таблица – Необходимый объем выборки для некоторых способов формирования выборочной совокупности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41"/>
        <w:gridCol w:w="2937"/>
        <w:gridCol w:w="3393"/>
      </w:tblGrid>
      <w:tr w:rsidR="00D220C8" w:rsidTr="00D220C8">
        <w:tc>
          <w:tcPr>
            <w:tcW w:w="3510"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Виды выборочного наблюдения</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Повторный</w:t>
            </w:r>
            <w:r>
              <w:rPr>
                <w:lang w:eastAsia="en-US"/>
              </w:rPr>
              <w:br/>
              <w:t>отбор</w: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Бесповторный</w:t>
            </w:r>
            <w:r>
              <w:rPr>
                <w:lang w:eastAsia="en-US"/>
              </w:rPr>
              <w:br/>
              <w:t>отбор</w:t>
            </w:r>
          </w:p>
        </w:tc>
      </w:tr>
      <w:tr w:rsidR="00D220C8" w:rsidTr="00D220C8">
        <w:tc>
          <w:tcPr>
            <w:tcW w:w="9854" w:type="dxa"/>
            <w:gridSpan w:val="3"/>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rPr>
                <w:i/>
                <w:iCs/>
                <w:lang w:eastAsia="en-US"/>
              </w:rPr>
            </w:pPr>
            <w:r>
              <w:rPr>
                <w:i/>
                <w:iCs/>
                <w:lang w:eastAsia="en-US"/>
              </w:rPr>
              <w:t>Собственно-случайная выборка</w:t>
            </w:r>
          </w:p>
        </w:tc>
      </w:tr>
      <w:tr w:rsidR="00D220C8" w:rsidTr="00D220C8">
        <w:tc>
          <w:tcPr>
            <w:tcW w:w="3510"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left"/>
              <w:rPr>
                <w:lang w:eastAsia="en-US"/>
              </w:rPr>
            </w:pPr>
            <w:r>
              <w:rPr>
                <w:lang w:eastAsia="en-US"/>
              </w:rPr>
              <w:t>При определении среднего размера признака</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1260" w:dyaOrig="1050">
                <v:shape id="_x0000_i1108" type="#_x0000_t75" style="width:63.3pt;height:52.15pt" o:ole="">
                  <v:imagedata r:id="rId191" o:title=""/>
                </v:shape>
                <o:OLEObject Type="Embed" ProgID="Equation.3" ShapeID="_x0000_i1108" DrawAspect="Content" ObjectID="_1526297880" r:id="rId192"/>
              </w:objec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2205" w:dyaOrig="1050">
                <v:shape id="_x0000_i1109" type="#_x0000_t75" style="width:110.5pt;height:52.15pt" o:ole="">
                  <v:imagedata r:id="rId193" o:title=""/>
                </v:shape>
                <o:OLEObject Type="Embed" ProgID="Equation.3" ShapeID="_x0000_i1109" DrawAspect="Content" ObjectID="_1526297881" r:id="rId194"/>
              </w:object>
            </w:r>
          </w:p>
        </w:tc>
      </w:tr>
      <w:tr w:rsidR="00D220C8" w:rsidTr="00D220C8">
        <w:tc>
          <w:tcPr>
            <w:tcW w:w="3510"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left"/>
              <w:rPr>
                <w:lang w:eastAsia="en-US"/>
              </w:rPr>
            </w:pPr>
            <w:r>
              <w:rPr>
                <w:lang w:eastAsia="en-US"/>
              </w:rPr>
              <w:t>При определении доли признака</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1875" w:dyaOrig="1050">
                <v:shape id="_x0000_i1110" type="#_x0000_t75" style="width:94.35pt;height:52.15pt" o:ole="">
                  <v:imagedata r:id="rId195" o:title=""/>
                </v:shape>
                <o:OLEObject Type="Embed" ProgID="Equation.3" ShapeID="_x0000_i1110" DrawAspect="Content" ObjectID="_1526297882" r:id="rId196"/>
              </w:objec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2790" w:dyaOrig="1050">
                <v:shape id="_x0000_i1111" type="#_x0000_t75" style="width:139.05pt;height:52.15pt" o:ole="">
                  <v:imagedata r:id="rId197" o:title=""/>
                </v:shape>
                <o:OLEObject Type="Embed" ProgID="Equation.3" ShapeID="_x0000_i1111" DrawAspect="Content" ObjectID="_1526297883" r:id="rId198"/>
              </w:object>
            </w:r>
          </w:p>
        </w:tc>
      </w:tr>
      <w:tr w:rsidR="00D220C8" w:rsidTr="00D220C8">
        <w:tc>
          <w:tcPr>
            <w:tcW w:w="3510" w:type="dxa"/>
            <w:tcBorders>
              <w:top w:val="single" w:sz="4" w:space="0" w:color="000000"/>
              <w:left w:val="single" w:sz="4" w:space="0" w:color="000000"/>
              <w:bottom w:val="single" w:sz="4" w:space="0" w:color="000000"/>
              <w:right w:val="single" w:sz="4" w:space="0" w:color="000000"/>
            </w:tcBorders>
            <w:hideMark/>
          </w:tcPr>
          <w:p w:rsidR="00D220C8" w:rsidRDefault="00D220C8">
            <w:pPr>
              <w:pStyle w:val="165"/>
              <w:spacing w:line="276" w:lineRule="auto"/>
              <w:jc w:val="left"/>
              <w:rPr>
                <w:lang w:eastAsia="en-US"/>
              </w:rPr>
            </w:pPr>
            <w:r>
              <w:rPr>
                <w:lang w:eastAsia="en-US"/>
              </w:rPr>
              <w:t>Механическая выборка</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То же</w: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То же</w:t>
            </w:r>
          </w:p>
        </w:tc>
      </w:tr>
      <w:tr w:rsidR="00D220C8" w:rsidTr="00D220C8">
        <w:tc>
          <w:tcPr>
            <w:tcW w:w="9854" w:type="dxa"/>
            <w:gridSpan w:val="3"/>
            <w:tcBorders>
              <w:top w:val="single" w:sz="4" w:space="0" w:color="000000"/>
              <w:left w:val="single" w:sz="4" w:space="0" w:color="000000"/>
              <w:bottom w:val="single" w:sz="4" w:space="0" w:color="000000"/>
              <w:right w:val="single" w:sz="4" w:space="0" w:color="000000"/>
            </w:tcBorders>
            <w:hideMark/>
          </w:tcPr>
          <w:p w:rsidR="00D220C8" w:rsidRDefault="00D220C8">
            <w:pPr>
              <w:pStyle w:val="165"/>
              <w:spacing w:line="276" w:lineRule="auto"/>
              <w:rPr>
                <w:i/>
                <w:iCs/>
                <w:lang w:eastAsia="en-US"/>
              </w:rPr>
            </w:pPr>
            <w:r>
              <w:rPr>
                <w:i/>
                <w:iCs/>
                <w:lang w:eastAsia="en-US"/>
              </w:rPr>
              <w:t>Типическая выборка</w:t>
            </w:r>
          </w:p>
        </w:tc>
      </w:tr>
      <w:tr w:rsidR="00D220C8" w:rsidTr="00D220C8">
        <w:tc>
          <w:tcPr>
            <w:tcW w:w="3510"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left"/>
              <w:rPr>
                <w:lang w:eastAsia="en-US"/>
              </w:rPr>
            </w:pPr>
            <w:r>
              <w:rPr>
                <w:lang w:eastAsia="en-US"/>
              </w:rPr>
              <w:t>При определении среднего размера признака</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1305" w:dyaOrig="1155">
                <v:shape id="_x0000_i1112" type="#_x0000_t75" style="width:65.8pt;height:58.35pt" o:ole="">
                  <v:imagedata r:id="rId199" o:title=""/>
                </v:shape>
                <o:OLEObject Type="Embed" ProgID="Equation.3" ShapeID="_x0000_i1112" DrawAspect="Content" ObjectID="_1526297884" r:id="rId200"/>
              </w:objec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2235" w:dyaOrig="1230">
                <v:shape id="_x0000_i1113" type="#_x0000_t75" style="width:111.7pt;height:62.05pt" o:ole="">
                  <v:imagedata r:id="rId201" o:title=""/>
                </v:shape>
                <o:OLEObject Type="Embed" ProgID="Equation.3" ShapeID="_x0000_i1113" DrawAspect="Content" ObjectID="_1526297885" r:id="rId202"/>
              </w:object>
            </w:r>
          </w:p>
        </w:tc>
      </w:tr>
      <w:tr w:rsidR="00D220C8" w:rsidTr="00D220C8">
        <w:tc>
          <w:tcPr>
            <w:tcW w:w="3510"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left"/>
              <w:rPr>
                <w:lang w:eastAsia="en-US"/>
              </w:rPr>
            </w:pPr>
            <w:r>
              <w:rPr>
                <w:lang w:eastAsia="en-US"/>
              </w:rPr>
              <w:t>При определении доли признака</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1875" w:dyaOrig="1050">
                <v:shape id="_x0000_i1114" type="#_x0000_t75" style="width:94.35pt;height:52.15pt" o:ole="">
                  <v:imagedata r:id="rId203" o:title=""/>
                </v:shape>
                <o:OLEObject Type="Embed" ProgID="Equation.3" ShapeID="_x0000_i1114" DrawAspect="Content" ObjectID="_1526297886" r:id="rId204"/>
              </w:objec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2790" w:dyaOrig="1050">
                <v:shape id="_x0000_i1115" type="#_x0000_t75" style="width:139.05pt;height:52.15pt" o:ole="">
                  <v:imagedata r:id="rId205" o:title=""/>
                </v:shape>
                <o:OLEObject Type="Embed" ProgID="Equation.3" ShapeID="_x0000_i1115" DrawAspect="Content" ObjectID="_1526297887" r:id="rId206"/>
              </w:object>
            </w:r>
          </w:p>
        </w:tc>
      </w:tr>
      <w:tr w:rsidR="00D220C8" w:rsidTr="00D220C8">
        <w:tc>
          <w:tcPr>
            <w:tcW w:w="9854" w:type="dxa"/>
            <w:gridSpan w:val="3"/>
            <w:tcBorders>
              <w:top w:val="single" w:sz="4" w:space="0" w:color="000000"/>
              <w:left w:val="single" w:sz="4" w:space="0" w:color="000000"/>
              <w:bottom w:val="single" w:sz="4" w:space="0" w:color="000000"/>
              <w:right w:val="single" w:sz="4" w:space="0" w:color="000000"/>
            </w:tcBorders>
            <w:hideMark/>
          </w:tcPr>
          <w:p w:rsidR="00D220C8" w:rsidRDefault="00D220C8">
            <w:pPr>
              <w:pStyle w:val="165"/>
              <w:spacing w:line="276" w:lineRule="auto"/>
              <w:rPr>
                <w:i/>
                <w:iCs/>
                <w:lang w:eastAsia="en-US"/>
              </w:rPr>
            </w:pPr>
            <w:r>
              <w:rPr>
                <w:i/>
                <w:iCs/>
                <w:lang w:eastAsia="en-US"/>
              </w:rPr>
              <w:t>Серийная выборка</w:t>
            </w:r>
          </w:p>
        </w:tc>
      </w:tr>
      <w:tr w:rsidR="00D220C8" w:rsidTr="00D220C8">
        <w:tc>
          <w:tcPr>
            <w:tcW w:w="3510"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left"/>
              <w:rPr>
                <w:lang w:eastAsia="en-US"/>
              </w:rPr>
            </w:pPr>
            <w:r>
              <w:rPr>
                <w:lang w:eastAsia="en-US"/>
              </w:rPr>
              <w:t>При определении среднего размера признака</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1230" w:dyaOrig="1050">
                <v:shape id="_x0000_i1116" type="#_x0000_t75" style="width:62.05pt;height:52.15pt" o:ole="">
                  <v:imagedata r:id="rId207" o:title=""/>
                </v:shape>
                <o:OLEObject Type="Embed" ProgID="Equation.3" ShapeID="_x0000_i1116" DrawAspect="Content" ObjectID="_1526297888" r:id="rId208"/>
              </w:objec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2100" w:dyaOrig="1050">
                <v:shape id="_x0000_i1117" type="#_x0000_t75" style="width:105.5pt;height:52.15pt" o:ole="">
                  <v:imagedata r:id="rId209" o:title=""/>
                </v:shape>
                <o:OLEObject Type="Embed" ProgID="Equation.3" ShapeID="_x0000_i1117" DrawAspect="Content" ObjectID="_1526297889" r:id="rId210"/>
              </w:object>
            </w:r>
          </w:p>
        </w:tc>
      </w:tr>
      <w:tr w:rsidR="00D220C8" w:rsidTr="00D220C8">
        <w:tc>
          <w:tcPr>
            <w:tcW w:w="3510"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left"/>
              <w:rPr>
                <w:lang w:eastAsia="en-US"/>
              </w:rPr>
            </w:pPr>
            <w:r>
              <w:rPr>
                <w:lang w:eastAsia="en-US"/>
              </w:rPr>
              <w:t>При определении доли признака</w:t>
            </w:r>
          </w:p>
        </w:tc>
        <w:tc>
          <w:tcPr>
            <w:tcW w:w="3059"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2235" w:dyaOrig="1080">
                <v:shape id="_x0000_i1118" type="#_x0000_t75" style="width:111.7pt;height:54.6pt" o:ole="">
                  <v:imagedata r:id="rId211" o:title=""/>
                </v:shape>
                <o:OLEObject Type="Embed" ProgID="Equation.3" ShapeID="_x0000_i1118" DrawAspect="Content" ObjectID="_1526297890" r:id="rId212"/>
              </w:object>
            </w:r>
          </w:p>
        </w:tc>
        <w:tc>
          <w:tcPr>
            <w:tcW w:w="328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object w:dxaOrig="3180" w:dyaOrig="1080">
                <v:shape id="_x0000_i1119" type="#_x0000_t75" style="width:158.9pt;height:54.6pt" o:ole="">
                  <v:imagedata r:id="rId213" o:title=""/>
                </v:shape>
                <o:OLEObject Type="Embed" ProgID="Equation.3" ShapeID="_x0000_i1119" DrawAspect="Content" ObjectID="_1526297891" r:id="rId214"/>
              </w:object>
            </w:r>
          </w:p>
        </w:tc>
      </w:tr>
    </w:tbl>
    <w:p w:rsidR="00D220C8" w:rsidRDefault="00D220C8" w:rsidP="00D220C8">
      <w:pPr>
        <w:pStyle w:val="16"/>
      </w:pPr>
    </w:p>
    <w:p w:rsidR="00D220C8" w:rsidRDefault="00D220C8" w:rsidP="00D220C8">
      <w:pPr>
        <w:pStyle w:val="16"/>
      </w:pPr>
      <w:r>
        <w:t xml:space="preserve">Заключительный этап – распространение результатов выборочного обследования на генеральную совокупность. Вывод о возможности распространения зависит от полноты выборки. Под </w:t>
      </w:r>
      <w:r>
        <w:rPr>
          <w:i/>
          <w:iCs/>
        </w:rPr>
        <w:t>полнотой</w:t>
      </w:r>
      <w:r>
        <w:t xml:space="preserve"> понимается наличие или представленность всех типов и групп данной генеральной совокупности в основе выборки.</w:t>
      </w:r>
    </w:p>
    <w:p w:rsidR="00D220C8" w:rsidRDefault="00D220C8" w:rsidP="00D220C8">
      <w:pPr>
        <w:pStyle w:val="16"/>
      </w:pPr>
      <w:r>
        <w:t>Более точной основой суждения о распространении результатов является расчет относительной ошибки:</w:t>
      </w:r>
    </w:p>
    <w:p w:rsidR="00D220C8" w:rsidRDefault="00D220C8" w:rsidP="00D220C8">
      <w:pPr>
        <w:pStyle w:val="16"/>
      </w:pPr>
      <w:r>
        <w:t xml:space="preserve">- для средней: </w:t>
      </w:r>
      <w:r w:rsidRPr="009A1385">
        <w:rPr>
          <w:position w:val="-38"/>
        </w:rPr>
        <w:object w:dxaOrig="2280" w:dyaOrig="945">
          <v:shape id="_x0000_i1120" type="#_x0000_t75" style="width:114.2pt;height:47.15pt" o:ole="">
            <v:imagedata r:id="rId215" o:title=""/>
          </v:shape>
          <o:OLEObject Type="Embed" ProgID="Equation.3" ShapeID="_x0000_i1120" DrawAspect="Content" ObjectID="_1526297892" r:id="rId216"/>
        </w:object>
      </w:r>
    </w:p>
    <w:p w:rsidR="00D220C8" w:rsidRDefault="00D220C8" w:rsidP="00D220C8">
      <w:pPr>
        <w:pStyle w:val="16"/>
      </w:pPr>
      <w:r>
        <w:t xml:space="preserve">- для доли: </w:t>
      </w:r>
      <w:r w:rsidRPr="009A1385">
        <w:rPr>
          <w:position w:val="-44"/>
        </w:rPr>
        <w:object w:dxaOrig="2325" w:dyaOrig="945">
          <v:shape id="_x0000_i1121" type="#_x0000_t75" style="width:116.7pt;height:47.15pt" o:ole="">
            <v:imagedata r:id="rId217" o:title=""/>
          </v:shape>
          <o:OLEObject Type="Embed" ProgID="Equation.3" ShapeID="_x0000_i1121" DrawAspect="Content" ObjectID="_1526297893" r:id="rId218"/>
        </w:object>
      </w:r>
    </w:p>
    <w:p w:rsidR="00D220C8" w:rsidRDefault="00D220C8" w:rsidP="00D220C8">
      <w:pPr>
        <w:pStyle w:val="16"/>
      </w:pPr>
      <w:r>
        <w:t>Если величина относительной ошибки не превышает заранее установленного для данного обследования  предельного значения, то данные выборочного наблюдения являются представительными и могут быть распространены на генеральную совокупность.</w:t>
      </w:r>
    </w:p>
    <w:p w:rsidR="00D220C8" w:rsidRDefault="00D220C8" w:rsidP="00D220C8">
      <w:pPr>
        <w:pStyle w:val="16"/>
      </w:pPr>
      <w:r>
        <w:t xml:space="preserve">Под </w:t>
      </w:r>
      <w:r>
        <w:rPr>
          <w:i/>
          <w:iCs/>
        </w:rPr>
        <w:t>малой выборкой</w:t>
      </w:r>
      <w:r>
        <w:t xml:space="preserve"> понимается такое выборочное наблюдение, численность единиц которого не превышает 30.</w:t>
      </w:r>
    </w:p>
    <w:p w:rsidR="00D220C8" w:rsidRDefault="00D220C8" w:rsidP="00D220C8">
      <w:pPr>
        <w:pStyle w:val="16"/>
      </w:pPr>
      <w:r>
        <w:t>При оценке результатов малой выборки величина генеральной дисперсии в расчетах не используется. Для определения возможных пределов ошибки пользуются так называемым критерием Стьюдента:</w:t>
      </w:r>
    </w:p>
    <w:p w:rsidR="00D220C8" w:rsidRDefault="00D220C8" w:rsidP="00D220C8">
      <w:pPr>
        <w:pStyle w:val="161"/>
      </w:pPr>
      <w:r w:rsidRPr="009A1385">
        <w:rPr>
          <w:position w:val="-46"/>
        </w:rPr>
        <w:object w:dxaOrig="1260" w:dyaOrig="975">
          <v:shape id="_x0000_i1122" type="#_x0000_t75" style="width:63.3pt;height:48.4pt" o:ole="">
            <v:imagedata r:id="rId219" o:title=""/>
          </v:shape>
          <o:OLEObject Type="Embed" ProgID="Equation.3" ShapeID="_x0000_i1122" DrawAspect="Content" ObjectID="_1526297894" r:id="rId220"/>
        </w:object>
      </w:r>
      <w:r>
        <w:t>,</w:t>
      </w:r>
    </w:p>
    <w:p w:rsidR="00D220C8" w:rsidRDefault="00D220C8" w:rsidP="00D220C8">
      <w:pPr>
        <w:pStyle w:val="16"/>
        <w:ind w:left="738" w:hanging="738"/>
      </w:pPr>
      <w:r>
        <w:t>где</w:t>
      </w:r>
      <w:r>
        <w:tab/>
      </w:r>
      <w:r w:rsidRPr="009A1385">
        <w:rPr>
          <w:position w:val="-42"/>
        </w:rPr>
        <w:object w:dxaOrig="1920" w:dyaOrig="945">
          <v:shape id="_x0000_i1123" type="#_x0000_t75" style="width:95.6pt;height:47.15pt" o:ole="">
            <v:imagedata r:id="rId221" o:title=""/>
          </v:shape>
          <o:OLEObject Type="Embed" ProgID="Equation.3" ShapeID="_x0000_i1123" DrawAspect="Content" ObjectID="_1526297895" r:id="rId222"/>
        </w:object>
      </w:r>
      <w:r>
        <w:t xml:space="preserve"> – мера случайных колебаний выборочной средней в малой выборке.</w:t>
      </w:r>
    </w:p>
    <w:p w:rsidR="00D220C8" w:rsidRDefault="00D220C8" w:rsidP="00D220C8">
      <w:pPr>
        <w:pStyle w:val="16"/>
      </w:pPr>
      <w:r>
        <w:t xml:space="preserve">Величина </w:t>
      </w:r>
      <w:r>
        <w:sym w:font="Symbol" w:char="F073"/>
      </w:r>
      <w:r>
        <w:t xml:space="preserve"> и предельная ошибка малой выборки вычисляются на основе данных выборочного наблюдения:</w:t>
      </w:r>
    </w:p>
    <w:p w:rsidR="00D220C8" w:rsidRDefault="00D220C8" w:rsidP="00D220C8">
      <w:pPr>
        <w:pStyle w:val="161"/>
      </w:pPr>
      <w:r w:rsidRPr="009A1385">
        <w:rPr>
          <w:position w:val="-36"/>
        </w:rPr>
        <w:object w:dxaOrig="2280" w:dyaOrig="1080">
          <v:shape id="_x0000_i1124" type="#_x0000_t75" style="width:114.2pt;height:54.6pt" o:ole="">
            <v:imagedata r:id="rId223" o:title=""/>
          </v:shape>
          <o:OLEObject Type="Embed" ProgID="Equation.3" ShapeID="_x0000_i1124" DrawAspect="Content" ObjectID="_1526297896" r:id="rId224"/>
        </w:object>
      </w:r>
      <w:r>
        <w:t xml:space="preserve"> и </w:t>
      </w:r>
      <w:r w:rsidRPr="009A1385">
        <w:rPr>
          <w:position w:val="-20"/>
        </w:rPr>
        <w:object w:dxaOrig="2055" w:dyaOrig="495">
          <v:shape id="_x0000_i1125" type="#_x0000_t75" style="width:103.05pt;height:24.85pt" o:ole="">
            <v:imagedata r:id="rId225" o:title=""/>
          </v:shape>
          <o:OLEObject Type="Embed" ProgID="Equation.3" ShapeID="_x0000_i1125" DrawAspect="Content" ObjectID="_1526297897" r:id="rId226"/>
        </w:object>
      </w:r>
    </w:p>
    <w:p w:rsidR="00D220C8" w:rsidRDefault="00D220C8" w:rsidP="00D220C8">
      <w:pPr>
        <w:pStyle w:val="16"/>
      </w:pPr>
      <w:r>
        <w:t xml:space="preserve">Но в данном случае вероятная оценка зависит не только от величины </w:t>
      </w:r>
      <w:r>
        <w:rPr>
          <w:i/>
          <w:iCs/>
        </w:rPr>
        <w:t>t</w:t>
      </w:r>
      <w:r>
        <w:t xml:space="preserve">, но и от объема выборки. Величина коэффициента доверия </w:t>
      </w:r>
      <w:r>
        <w:rPr>
          <w:i/>
          <w:iCs/>
        </w:rPr>
        <w:t>t</w:t>
      </w:r>
      <w:r>
        <w:t xml:space="preserve"> при различных объемах малой выборки представлена в таблице     .</w:t>
      </w:r>
    </w:p>
    <w:p w:rsidR="00D220C8" w:rsidRDefault="00D220C8" w:rsidP="00D220C8">
      <w:pPr>
        <w:pStyle w:val="16"/>
      </w:pPr>
    </w:p>
    <w:p w:rsidR="00D220C8" w:rsidRPr="00D220C8" w:rsidRDefault="00D220C8" w:rsidP="00D220C8">
      <w:pPr>
        <w:pStyle w:val="164"/>
        <w:ind w:left="0" w:firstLine="0"/>
        <w:rPr>
          <w:i w:val="0"/>
          <w:iCs w:val="0"/>
        </w:rPr>
      </w:pPr>
      <w:r>
        <w:t>Таблица – Распределение вероятности в малых выборках в зависимости от коэффициента доверия t и объема выборки 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2"/>
        <w:gridCol w:w="878"/>
        <w:gridCol w:w="879"/>
        <w:gridCol w:w="879"/>
        <w:gridCol w:w="879"/>
        <w:gridCol w:w="879"/>
        <w:gridCol w:w="879"/>
        <w:gridCol w:w="879"/>
        <w:gridCol w:w="879"/>
        <w:gridCol w:w="879"/>
        <w:gridCol w:w="879"/>
      </w:tblGrid>
      <w:tr w:rsidR="00D220C8" w:rsidTr="00D220C8">
        <w:tc>
          <w:tcPr>
            <w:tcW w:w="895" w:type="dxa"/>
            <w:tcBorders>
              <w:top w:val="single" w:sz="4" w:space="0" w:color="000000"/>
              <w:left w:val="single" w:sz="4" w:space="0" w:color="000000"/>
              <w:bottom w:val="single" w:sz="4" w:space="0" w:color="000000"/>
              <w:right w:val="single" w:sz="4" w:space="0" w:color="000000"/>
              <w:tl2br w:val="single" w:sz="4" w:space="0" w:color="000000"/>
            </w:tcBorders>
            <w:vAlign w:val="center"/>
            <w:hideMark/>
          </w:tcPr>
          <w:p w:rsidR="00D220C8" w:rsidRDefault="00D220C8">
            <w:pPr>
              <w:pStyle w:val="165"/>
              <w:spacing w:line="276" w:lineRule="auto"/>
              <w:jc w:val="right"/>
              <w:rPr>
                <w:i/>
                <w:iCs/>
                <w:sz w:val="28"/>
                <w:szCs w:val="28"/>
                <w:lang w:val="en-US" w:eastAsia="en-US"/>
              </w:rPr>
            </w:pPr>
            <w:r>
              <w:rPr>
                <w:i/>
                <w:iCs/>
                <w:sz w:val="28"/>
                <w:szCs w:val="28"/>
                <w:lang w:val="en-US" w:eastAsia="en-US"/>
              </w:rPr>
              <w:t>n</w:t>
            </w:r>
          </w:p>
          <w:p w:rsidR="00D220C8" w:rsidRDefault="00D220C8">
            <w:pPr>
              <w:pStyle w:val="165"/>
              <w:spacing w:line="276" w:lineRule="auto"/>
              <w:jc w:val="left"/>
              <w:rPr>
                <w:i/>
                <w:iCs/>
                <w:sz w:val="28"/>
                <w:szCs w:val="28"/>
                <w:lang w:val="en-US" w:eastAsia="en-US"/>
              </w:rPr>
            </w:pPr>
            <w:r>
              <w:rPr>
                <w:i/>
                <w:iCs/>
                <w:sz w:val="28"/>
                <w:szCs w:val="28"/>
                <w:lang w:val="en-US" w:eastAsia="en-US"/>
              </w:rPr>
              <w:t>t</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4</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5</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7</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9</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10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15</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20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w:t>
            </w:r>
          </w:p>
        </w:tc>
      </w:tr>
      <w:tr w:rsidR="00D220C8" w:rsidTr="00D220C8">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0,5</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0,348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0,356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0,362</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0,366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0,368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0,370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0,372</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0,376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0,378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0,383</w:t>
            </w:r>
          </w:p>
        </w:tc>
      </w:tr>
      <w:tr w:rsidR="00D220C8" w:rsidTr="00D220C8">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1,0</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0,608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0,626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0,636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0.644</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0,650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0,654</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0.656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0,666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0,670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0.683</w:t>
            </w:r>
          </w:p>
        </w:tc>
      </w:tr>
      <w:tr w:rsidR="00D220C8" w:rsidTr="00D220C8">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1,5</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0,770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0,792</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0,806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0,816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0,832</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0,828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0,832</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0,846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0,850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0,865</w:t>
            </w:r>
          </w:p>
        </w:tc>
      </w:tr>
      <w:tr w:rsidR="00D220C8" w:rsidTr="00D220C8">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2,0</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0,860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0,884</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0,908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0,908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0,914</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0,920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0,924</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0,936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0,940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0,954</w:t>
            </w:r>
          </w:p>
        </w:tc>
      </w:tr>
      <w:tr w:rsidR="00D220C8" w:rsidTr="00D220C8">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2,5</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0,933</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0,946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0,955</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0,959</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0,963</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0,966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0,968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0,975</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0,978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0,988</w:t>
            </w:r>
          </w:p>
        </w:tc>
      </w:tr>
      <w:tr w:rsidR="00D220C8" w:rsidTr="00D220C8">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3,0</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0,942</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0,960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0,970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0,976</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0,980</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0,938</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0,984</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0,992</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0,992</w:t>
            </w:r>
          </w:p>
        </w:tc>
        <w:tc>
          <w:tcPr>
            <w:tcW w:w="896" w:type="dxa"/>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sz w:val="28"/>
                <w:szCs w:val="28"/>
                <w:lang w:eastAsia="en-US"/>
              </w:rPr>
            </w:pPr>
            <w:r>
              <w:rPr>
                <w:sz w:val="28"/>
                <w:szCs w:val="28"/>
                <w:lang w:eastAsia="en-US"/>
              </w:rPr>
              <w:t>0,997</w:t>
            </w:r>
          </w:p>
        </w:tc>
      </w:tr>
    </w:tbl>
    <w:p w:rsidR="00D220C8" w:rsidRDefault="00D220C8" w:rsidP="00D220C8">
      <w:pPr>
        <w:pStyle w:val="16"/>
      </w:pPr>
    </w:p>
    <w:p w:rsidR="00D220C8" w:rsidRDefault="00D220C8" w:rsidP="00D220C8">
      <w:pPr>
        <w:pStyle w:val="16"/>
      </w:pPr>
      <w:r>
        <w:t xml:space="preserve">Независимо от вида выборки на заключительном этапе определяются </w:t>
      </w:r>
      <w:r>
        <w:rPr>
          <w:i/>
          <w:iCs/>
        </w:rPr>
        <w:t>доверительные интервалы</w:t>
      </w:r>
      <w:r>
        <w:t xml:space="preserve">, в которых может находиться генеральная средняя (для количественных признаков) или генеральная доля (для качественных признаков). </w:t>
      </w:r>
    </w:p>
    <w:p w:rsidR="00D220C8" w:rsidRDefault="00D220C8" w:rsidP="00D220C8">
      <w:pPr>
        <w:pStyle w:val="16"/>
      </w:pPr>
      <w:r>
        <w:t>Доверительные интервалы – это область тех значений генеральной средней, выход за пределы которой имеет весьма малую вероятность. Доверительные интервалы определяются по формулам:</w:t>
      </w:r>
    </w:p>
    <w:p w:rsidR="00D220C8" w:rsidRDefault="00D220C8" w:rsidP="00D220C8">
      <w:pPr>
        <w:pStyle w:val="16"/>
      </w:pPr>
      <w:r>
        <w:t xml:space="preserve">- для средней </w:t>
      </w:r>
      <w:r w:rsidRPr="009A1385">
        <w:rPr>
          <w:position w:val="-20"/>
        </w:rPr>
        <w:object w:dxaOrig="2565" w:dyaOrig="495">
          <v:shape id="_x0000_i1126" type="#_x0000_t75" style="width:127.85pt;height:24.85pt" o:ole="">
            <v:imagedata r:id="rId227" o:title=""/>
          </v:shape>
          <o:OLEObject Type="Embed" ProgID="Equation.3" ShapeID="_x0000_i1126" DrawAspect="Content" ObjectID="_1526297898" r:id="rId228"/>
        </w:object>
      </w:r>
    </w:p>
    <w:p w:rsidR="00D220C8" w:rsidRDefault="00D220C8" w:rsidP="00D220C8">
      <w:pPr>
        <w:pStyle w:val="16"/>
      </w:pPr>
      <w:r>
        <w:t xml:space="preserve">- для доли </w:t>
      </w:r>
      <w:r w:rsidRPr="009A1385">
        <w:rPr>
          <w:position w:val="-20"/>
        </w:rPr>
        <w:object w:dxaOrig="2715" w:dyaOrig="495">
          <v:shape id="_x0000_i1127" type="#_x0000_t75" style="width:135.3pt;height:24.85pt" o:ole="">
            <v:imagedata r:id="rId229" o:title=""/>
          </v:shape>
          <o:OLEObject Type="Embed" ProgID="Equation.3" ShapeID="_x0000_i1127" DrawAspect="Content" ObjectID="_1526297899" r:id="rId230"/>
        </w:object>
      </w:r>
    </w:p>
    <w:p w:rsidR="00D220C8" w:rsidRDefault="00D220C8" w:rsidP="00D220C8">
      <w:pPr>
        <w:pStyle w:val="16"/>
      </w:pPr>
      <w:r>
        <w:t xml:space="preserve">- для малой выборки </w:t>
      </w:r>
      <w:r w:rsidRPr="009A1385">
        <w:rPr>
          <w:position w:val="-20"/>
        </w:rPr>
        <w:object w:dxaOrig="3285" w:dyaOrig="495">
          <v:shape id="_x0000_i1128" type="#_x0000_t75" style="width:163.85pt;height:24.85pt" o:ole="">
            <v:imagedata r:id="rId231" o:title=""/>
          </v:shape>
          <o:OLEObject Type="Embed" ProgID="Equation.3" ShapeID="_x0000_i1128" DrawAspect="Content" ObjectID="_1526297900" r:id="rId232"/>
        </w:object>
      </w:r>
    </w:p>
    <w:p w:rsidR="00D220C8" w:rsidRDefault="00D220C8" w:rsidP="00D220C8">
      <w:pPr>
        <w:shd w:val="clear" w:color="auto" w:fill="FFFFFF"/>
        <w:jc w:val="center"/>
        <w:rPr>
          <w:b/>
          <w:bCs/>
          <w:sz w:val="32"/>
          <w:szCs w:val="32"/>
        </w:rPr>
      </w:pPr>
    </w:p>
    <w:p w:rsidR="00D220C8" w:rsidRDefault="00D220C8" w:rsidP="00D220C8">
      <w:pPr>
        <w:pStyle w:val="162"/>
      </w:pPr>
      <w:r>
        <w:rPr>
          <w:caps w:val="0"/>
        </w:rPr>
        <w:t>Тема</w:t>
      </w:r>
      <w:r>
        <w:t xml:space="preserve"> 6 КОРРЕЛЯЦИОННО-РЕГРЕССИОННЫЙ АНАЛИЗ</w:t>
      </w:r>
    </w:p>
    <w:p w:rsidR="00D220C8" w:rsidRDefault="00D220C8" w:rsidP="00D220C8">
      <w:pPr>
        <w:pStyle w:val="16"/>
      </w:pPr>
      <w:r>
        <w:t>Каждое явление есть следствие многих факторов и причин, и в свою очередь, каждое явление влияет на многие другие явления.</w:t>
      </w:r>
    </w:p>
    <w:p w:rsidR="00D220C8" w:rsidRDefault="00D220C8" w:rsidP="00D220C8">
      <w:pPr>
        <w:pStyle w:val="16"/>
      </w:pPr>
      <w:r>
        <w:t>В процессе статистического исследования зависимостей вскрываются причинно-следственные отношения между явлениями, что позволяет выявлять факторы (признаки), оказывающие основное влияние на вариацию изучаемых явлений и процессов. Причинно-следственные отношения – это связь явлений и процессов, когда изменение одного из них – причины ведет к изменению другого - следствия.</w:t>
      </w:r>
    </w:p>
    <w:p w:rsidR="00D220C8" w:rsidRDefault="00D220C8" w:rsidP="00D220C8">
      <w:pPr>
        <w:pStyle w:val="16"/>
      </w:pPr>
      <w:r>
        <w:t>В статистике различают функциональную связь и стохастическую зависимость. Функциональной называют связь, при которой определенному значению факторного признака соответствует одно и только одно значение результативного признака.</w:t>
      </w:r>
    </w:p>
    <w:p w:rsidR="00D220C8" w:rsidRDefault="00D220C8" w:rsidP="00D220C8">
      <w:pPr>
        <w:pStyle w:val="16"/>
      </w:pPr>
      <w:r>
        <w:t>Связь, при которой каждому определенному значению влияющего фактора соответствует не одно, а ряд различных, не имеющих строго определенной величины значений рассматриваемого признака. Эти значения колеблются вокруг средней из них. Стохастическая зависимость проявляется только в средних величинах и выражает числовое соотношение между ними в виде тенденции к возрастанию или убыванию одной переменной величины при возрастании или убыванию другой.</w:t>
      </w:r>
    </w:p>
    <w:p w:rsidR="00D220C8" w:rsidRDefault="00D220C8" w:rsidP="00D220C8">
      <w:pPr>
        <w:pStyle w:val="16"/>
      </w:pPr>
      <w:r>
        <w:t>Стохастические связи можно классифицировать:</w:t>
      </w:r>
    </w:p>
    <w:p w:rsidR="00D220C8" w:rsidRDefault="00D220C8" w:rsidP="00D220C8">
      <w:pPr>
        <w:pStyle w:val="16"/>
      </w:pPr>
      <w:r>
        <w:t>1) по направлению – связи прямые (положительные) и обратные (отрицательные). При прямой связи с увеличением или уменьшением значений факторного признака происходит увеличение или уменьшение значений результативного. В случае обратной связи значения результативного признака изменяются под воздействием факторного в противоположном направлении по сравнению с изменением факторного признака;</w:t>
      </w:r>
    </w:p>
    <w:p w:rsidR="00D220C8" w:rsidRDefault="00D220C8" w:rsidP="00D220C8">
      <w:pPr>
        <w:pStyle w:val="16"/>
      </w:pPr>
      <w:r>
        <w:t>2) по аналитической форме – линейные и нелинейные. Если статистическая связь между явлениями может быть выражена уравнением прямой линии, то ее называют линейной связью; если же она выражается уравнением какой-либо кривой линии – то нелинейной или криволинейной;</w:t>
      </w:r>
    </w:p>
    <w:p w:rsidR="00D220C8" w:rsidRDefault="00D220C8" w:rsidP="00D220C8">
      <w:pPr>
        <w:pStyle w:val="16"/>
      </w:pPr>
      <w:r>
        <w:t>3) по количеству взаимодействующих факторов – парные и множественные. Практическое значение парной линейной корреляции состоит в выделении одного важнейшего фактора, который определяет вариацию результативного признака;</w:t>
      </w:r>
    </w:p>
    <w:p w:rsidR="00D220C8" w:rsidRDefault="00D220C8" w:rsidP="00D220C8">
      <w:pPr>
        <w:pStyle w:val="16"/>
      </w:pPr>
      <w:r>
        <w:t>4) по силе – слабые и сильные, теснота которых определяется специальными критериями.</w:t>
      </w:r>
    </w:p>
    <w:p w:rsidR="00D220C8" w:rsidRDefault="00D220C8" w:rsidP="00D220C8">
      <w:pPr>
        <w:pStyle w:val="16"/>
      </w:pPr>
      <w:r>
        <w:t>Частным случаем стохастической связи является корреляционная связь, при которой изменение среднего значения результативного признака обусловлено изменением факторных признаков.</w:t>
      </w:r>
    </w:p>
    <w:p w:rsidR="00D220C8" w:rsidRDefault="00D220C8" w:rsidP="00D220C8">
      <w:pPr>
        <w:pStyle w:val="16"/>
      </w:pPr>
      <w:r>
        <w:t>Корреляционный анализ имеет своей задачей количественное определение тесноты связи между двумя признаками.</w:t>
      </w:r>
    </w:p>
    <w:p w:rsidR="00D220C8" w:rsidRDefault="00D220C8" w:rsidP="00D220C8">
      <w:pPr>
        <w:pStyle w:val="16"/>
      </w:pPr>
      <w:r>
        <w:t>Теснота связи количественно выражается величиной коэффициентов корреляции.</w:t>
      </w:r>
    </w:p>
    <w:p w:rsidR="00D220C8" w:rsidRDefault="00D220C8" w:rsidP="00D220C8">
      <w:pPr>
        <w:pStyle w:val="16"/>
      </w:pPr>
      <w:r>
        <w:t>Теснота связи при линейной зависимости измеряется с помощью линейного коэффициента корреляции:</w:t>
      </w:r>
    </w:p>
    <w:p w:rsidR="00D220C8" w:rsidRDefault="00D220C8" w:rsidP="00D220C8">
      <w:pPr>
        <w:pStyle w:val="161"/>
      </w:pPr>
      <w:r w:rsidRPr="009A1385">
        <w:rPr>
          <w:position w:val="-58"/>
        </w:rPr>
        <w:object w:dxaOrig="6525" w:dyaOrig="1095">
          <v:shape id="_x0000_i1129" type="#_x0000_t75" style="width:326.5pt;height:54.6pt" o:ole="">
            <v:imagedata r:id="rId233" o:title=""/>
          </v:shape>
          <o:OLEObject Type="Embed" ProgID="Equation.3" ShapeID="_x0000_i1129" DrawAspect="Content" ObjectID="_1526297901" r:id="rId234"/>
        </w:object>
      </w:r>
    </w:p>
    <w:p w:rsidR="00D220C8" w:rsidRDefault="00D220C8" w:rsidP="00D220C8">
      <w:pPr>
        <w:pStyle w:val="16"/>
      </w:pPr>
      <w:r>
        <w:t xml:space="preserve">Линейный коэффициент корреляции измеряется в пределах от </w:t>
      </w:r>
      <w:r>
        <w:br/>
        <w:t>–1 до +1.</w:t>
      </w:r>
    </w:p>
    <w:p w:rsidR="00D220C8" w:rsidRDefault="00D220C8" w:rsidP="00D220C8">
      <w:pPr>
        <w:pStyle w:val="16"/>
      </w:pPr>
      <w:r>
        <w:t>По степени тесноты связи различают количественные критерии оценки тесноты связи:</w:t>
      </w:r>
    </w:p>
    <w:p w:rsidR="00D220C8" w:rsidRDefault="00D220C8" w:rsidP="00D220C8">
      <w:pPr>
        <w:pStyle w:val="16"/>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91"/>
        <w:gridCol w:w="4780"/>
      </w:tblGrid>
      <w:tr w:rsidR="00D220C8" w:rsidTr="00D220C8">
        <w:tc>
          <w:tcPr>
            <w:tcW w:w="2503" w:type="pct"/>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Величина</w:t>
            </w:r>
            <w:r>
              <w:rPr>
                <w:lang w:eastAsia="en-US"/>
              </w:rPr>
              <w:br/>
              <w:t>коэффициента корреляции</w:t>
            </w:r>
          </w:p>
        </w:tc>
        <w:tc>
          <w:tcPr>
            <w:tcW w:w="2497" w:type="pct"/>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Характер связи</w:t>
            </w:r>
          </w:p>
        </w:tc>
      </w:tr>
      <w:tr w:rsidR="00D220C8" w:rsidTr="00D220C8">
        <w:tc>
          <w:tcPr>
            <w:tcW w:w="2503" w:type="pct"/>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 xml:space="preserve">До </w:t>
            </w:r>
            <w:r>
              <w:rPr>
                <w:lang w:eastAsia="en-US"/>
              </w:rPr>
              <w:sym w:font="Symbol" w:char="F0B1"/>
            </w:r>
            <w:r>
              <w:rPr>
                <w:lang w:eastAsia="en-US"/>
              </w:rPr>
              <w:t>0,3</w:t>
            </w:r>
          </w:p>
        </w:tc>
        <w:tc>
          <w:tcPr>
            <w:tcW w:w="2497" w:type="pct"/>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Практически отсутствует</w:t>
            </w:r>
          </w:p>
        </w:tc>
      </w:tr>
      <w:tr w:rsidR="00D220C8" w:rsidTr="00D220C8">
        <w:tc>
          <w:tcPr>
            <w:tcW w:w="2503" w:type="pct"/>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sym w:font="Symbol" w:char="F0B1"/>
            </w:r>
            <w:r>
              <w:rPr>
                <w:lang w:eastAsia="en-US"/>
              </w:rPr>
              <w:t xml:space="preserve">0,3 – </w:t>
            </w:r>
            <w:r>
              <w:rPr>
                <w:lang w:eastAsia="en-US"/>
              </w:rPr>
              <w:sym w:font="Symbol" w:char="F0B1"/>
            </w:r>
            <w:r>
              <w:rPr>
                <w:lang w:eastAsia="en-US"/>
              </w:rPr>
              <w:t>0,5</w:t>
            </w:r>
          </w:p>
        </w:tc>
        <w:tc>
          <w:tcPr>
            <w:tcW w:w="2497" w:type="pct"/>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Слабая</w:t>
            </w:r>
          </w:p>
        </w:tc>
      </w:tr>
      <w:tr w:rsidR="00D220C8" w:rsidTr="00D220C8">
        <w:tc>
          <w:tcPr>
            <w:tcW w:w="2503" w:type="pct"/>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sym w:font="Symbol" w:char="F0B1"/>
            </w:r>
            <w:r>
              <w:rPr>
                <w:lang w:eastAsia="en-US"/>
              </w:rPr>
              <w:t xml:space="preserve">0,5 – </w:t>
            </w:r>
            <w:r>
              <w:rPr>
                <w:lang w:eastAsia="en-US"/>
              </w:rPr>
              <w:sym w:font="Symbol" w:char="F0B1"/>
            </w:r>
            <w:r>
              <w:rPr>
                <w:lang w:eastAsia="en-US"/>
              </w:rPr>
              <w:t>0,7</w:t>
            </w:r>
          </w:p>
        </w:tc>
        <w:tc>
          <w:tcPr>
            <w:tcW w:w="2497" w:type="pct"/>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Умеренная</w:t>
            </w:r>
          </w:p>
        </w:tc>
      </w:tr>
      <w:tr w:rsidR="00D220C8" w:rsidTr="00D220C8">
        <w:tc>
          <w:tcPr>
            <w:tcW w:w="2503" w:type="pct"/>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sym w:font="Symbol" w:char="F0B1"/>
            </w:r>
            <w:r>
              <w:rPr>
                <w:lang w:eastAsia="en-US"/>
              </w:rPr>
              <w:t xml:space="preserve">0,7 – </w:t>
            </w:r>
            <w:r>
              <w:rPr>
                <w:lang w:eastAsia="en-US"/>
              </w:rPr>
              <w:sym w:font="Symbol" w:char="F0B1"/>
            </w:r>
            <w:r>
              <w:rPr>
                <w:lang w:eastAsia="en-US"/>
              </w:rPr>
              <w:t>1,0</w:t>
            </w:r>
          </w:p>
        </w:tc>
        <w:tc>
          <w:tcPr>
            <w:tcW w:w="2497" w:type="pct"/>
            <w:tcBorders>
              <w:top w:val="single" w:sz="4" w:space="0" w:color="000000"/>
              <w:left w:val="single" w:sz="4" w:space="0" w:color="000000"/>
              <w:bottom w:val="single" w:sz="4" w:space="0" w:color="000000"/>
              <w:right w:val="single" w:sz="4" w:space="0" w:color="000000"/>
            </w:tcBorders>
            <w:vAlign w:val="center"/>
            <w:hideMark/>
          </w:tcPr>
          <w:p w:rsidR="00D220C8" w:rsidRDefault="00D220C8">
            <w:pPr>
              <w:pStyle w:val="165"/>
              <w:spacing w:line="276" w:lineRule="auto"/>
              <w:jc w:val="center"/>
              <w:rPr>
                <w:lang w:eastAsia="en-US"/>
              </w:rPr>
            </w:pPr>
            <w:r>
              <w:rPr>
                <w:lang w:eastAsia="en-US"/>
              </w:rPr>
              <w:t>Сильная</w:t>
            </w:r>
          </w:p>
        </w:tc>
      </w:tr>
    </w:tbl>
    <w:p w:rsidR="00D220C8" w:rsidRDefault="00D220C8" w:rsidP="00D220C8">
      <w:pPr>
        <w:pStyle w:val="16"/>
      </w:pPr>
    </w:p>
    <w:p w:rsidR="00D220C8" w:rsidRDefault="00D220C8" w:rsidP="00D220C8">
      <w:pPr>
        <w:pStyle w:val="16"/>
      </w:pPr>
      <w:r>
        <w:t xml:space="preserve">Чем ближе линейный коэффициент корреляции по абсолютной величине к 1, тем теснее связь. Если он равен 1, то зависимость является не стохастической, а функциональной. </w:t>
      </w:r>
    </w:p>
    <w:p w:rsidR="00D220C8" w:rsidRDefault="00D220C8" w:rsidP="00D220C8">
      <w:pPr>
        <w:pStyle w:val="16"/>
      </w:pPr>
      <w:r>
        <w:t>Теснота связи при криволинейной зависимости измеряется с помощью корреляционного отношения. Различают эмпирическое и теоретическое корреляционное отношение.</w:t>
      </w:r>
    </w:p>
    <w:p w:rsidR="00D220C8" w:rsidRDefault="00D220C8" w:rsidP="00D220C8">
      <w:pPr>
        <w:pStyle w:val="16"/>
      </w:pPr>
      <w:r>
        <w:t xml:space="preserve">Эмпирическое корреляционное отношение: </w:t>
      </w:r>
      <w:r w:rsidRPr="009A1385">
        <w:rPr>
          <w:position w:val="-38"/>
        </w:rPr>
        <w:object w:dxaOrig="1335" w:dyaOrig="1050">
          <v:shape id="_x0000_i1130" type="#_x0000_t75" style="width:67.05pt;height:52.15pt" o:ole="">
            <v:imagedata r:id="rId235" o:title=""/>
          </v:shape>
          <o:OLEObject Type="Embed" ProgID="Equation.3" ShapeID="_x0000_i1130" DrawAspect="Content" ObjectID="_1526297902" r:id="rId236"/>
        </w:object>
      </w:r>
    </w:p>
    <w:p w:rsidR="00D220C8" w:rsidRDefault="00D220C8" w:rsidP="00D220C8">
      <w:pPr>
        <w:pStyle w:val="16"/>
      </w:pPr>
      <w:r>
        <w:t>Теоретическое корреляционное отношение рассчитывается по формулам:</w:t>
      </w:r>
    </w:p>
    <w:p w:rsidR="00D220C8" w:rsidRDefault="00D220C8" w:rsidP="00D220C8">
      <w:pPr>
        <w:pStyle w:val="161"/>
      </w:pPr>
      <w:r w:rsidRPr="009A1385">
        <w:rPr>
          <w:position w:val="-38"/>
        </w:rPr>
        <w:object w:dxaOrig="1335" w:dyaOrig="1050">
          <v:shape id="_x0000_i1131" type="#_x0000_t75" style="width:67.05pt;height:52.15pt" o:ole="">
            <v:imagedata r:id="rId237" o:title=""/>
          </v:shape>
          <o:OLEObject Type="Embed" ProgID="Equation.3" ShapeID="_x0000_i1131" DrawAspect="Content" ObjectID="_1526297903" r:id="rId238"/>
        </w:object>
      </w:r>
    </w:p>
    <w:p w:rsidR="00D220C8" w:rsidRDefault="00D220C8" w:rsidP="00D220C8">
      <w:pPr>
        <w:pStyle w:val="16"/>
      </w:pPr>
      <w:r>
        <w:t>С помощью теоретического корреляционного отношения измеряется теснота связи любой формы, а посредством линейного коэффициента корреляции – только прямолинейной связи.</w:t>
      </w:r>
    </w:p>
    <w:p w:rsidR="00D220C8" w:rsidRDefault="00D220C8" w:rsidP="00D220C8">
      <w:pPr>
        <w:pStyle w:val="16"/>
      </w:pPr>
      <w:r>
        <w:rPr>
          <w:i/>
          <w:iCs/>
        </w:rPr>
        <w:t>Регрессионный анализ</w:t>
      </w:r>
      <w:r>
        <w:t xml:space="preserve"> заключается в определении аналитического выражения связи, в котором изменение одной величины обусловлено влиянием одной или нескольких независимых величин (факторов).</w:t>
      </w:r>
    </w:p>
    <w:p w:rsidR="00D220C8" w:rsidRDefault="00D220C8" w:rsidP="00D220C8">
      <w:pPr>
        <w:pStyle w:val="16"/>
      </w:pPr>
      <w:r>
        <w:t xml:space="preserve">По форме зависимости различают </w:t>
      </w:r>
    </w:p>
    <w:p w:rsidR="00D220C8" w:rsidRDefault="00D220C8" w:rsidP="00D220C8">
      <w:pPr>
        <w:pStyle w:val="16"/>
      </w:pPr>
      <w:r>
        <w:t xml:space="preserve">- линейную регрессию, которая выражается уравнением прямой (линейной функции) вида: </w:t>
      </w:r>
      <w:r w:rsidRPr="009A1385">
        <w:rPr>
          <w:position w:val="-20"/>
        </w:rPr>
        <w:object w:dxaOrig="1755" w:dyaOrig="555">
          <v:shape id="_x0000_i1132" type="#_x0000_t75" style="width:88.15pt;height:27.3pt" o:ole="">
            <v:imagedata r:id="rId239" o:title=""/>
          </v:shape>
          <o:OLEObject Type="Embed" ProgID="Equation.3" ShapeID="_x0000_i1132" DrawAspect="Content" ObjectID="_1526297904" r:id="rId240"/>
        </w:object>
      </w:r>
    </w:p>
    <w:p w:rsidR="00D220C8" w:rsidRDefault="00D220C8" w:rsidP="00D220C8">
      <w:pPr>
        <w:pStyle w:val="16"/>
      </w:pPr>
      <w:r>
        <w:t>- нелинейную регрессию, которая выражается уравнениями вида:</w:t>
      </w:r>
    </w:p>
    <w:p w:rsidR="00D220C8" w:rsidRDefault="00D220C8" w:rsidP="00D220C8">
      <w:pPr>
        <w:pStyle w:val="16"/>
      </w:pPr>
      <w:r>
        <w:t xml:space="preserve">Парабола – </w:t>
      </w:r>
      <w:r w:rsidRPr="009A1385">
        <w:rPr>
          <w:position w:val="-20"/>
        </w:rPr>
        <w:object w:dxaOrig="2655" w:dyaOrig="555">
          <v:shape id="_x0000_i1133" type="#_x0000_t75" style="width:132.85pt;height:27.3pt" o:ole="">
            <v:imagedata r:id="rId241" o:title=""/>
          </v:shape>
          <o:OLEObject Type="Embed" ProgID="Equation.3" ShapeID="_x0000_i1133" DrawAspect="Content" ObjectID="_1526297905" r:id="rId242"/>
        </w:object>
      </w:r>
    </w:p>
    <w:p w:rsidR="00D220C8" w:rsidRDefault="00D220C8" w:rsidP="00D220C8">
      <w:pPr>
        <w:pStyle w:val="16"/>
      </w:pPr>
      <w:r>
        <w:t xml:space="preserve">Гипербола – </w:t>
      </w:r>
      <w:r w:rsidRPr="009A1385">
        <w:rPr>
          <w:position w:val="-36"/>
        </w:rPr>
        <w:object w:dxaOrig="2460" w:dyaOrig="870">
          <v:shape id="_x0000_i1134" type="#_x0000_t75" style="width:122.9pt;height:43.45pt" o:ole="">
            <v:imagedata r:id="rId243" o:title=""/>
          </v:shape>
          <o:OLEObject Type="Embed" ProgID="Equation.3" ShapeID="_x0000_i1134" DrawAspect="Content" ObjectID="_1526297906" r:id="rId244"/>
        </w:object>
      </w:r>
    </w:p>
    <w:p w:rsidR="00D220C8" w:rsidRDefault="00D220C8" w:rsidP="00D220C8">
      <w:pPr>
        <w:pStyle w:val="16"/>
      </w:pPr>
      <w:r>
        <w:t>По направлению связи различают:</w:t>
      </w:r>
    </w:p>
    <w:p w:rsidR="00D220C8" w:rsidRDefault="00D220C8" w:rsidP="00D220C8">
      <w:pPr>
        <w:pStyle w:val="16"/>
      </w:pPr>
      <w:r>
        <w:t>- прямую регрессию (положительную), возникающую при условии, если с увеличением или уменьшением независимой величины значения зависимой также соответственно уменьшается или увеличивается.</w:t>
      </w:r>
    </w:p>
    <w:p w:rsidR="00D220C8" w:rsidRDefault="00D220C8" w:rsidP="00D220C8">
      <w:pPr>
        <w:pStyle w:val="16"/>
      </w:pPr>
      <w:r>
        <w:rPr>
          <w:i/>
          <w:iCs/>
        </w:rPr>
        <w:t>Парная регрессия</w:t>
      </w:r>
      <w:r>
        <w:t xml:space="preserve"> характеризует связь между двумя признаками: результативным и факторным.</w:t>
      </w:r>
    </w:p>
    <w:p w:rsidR="00D220C8" w:rsidRDefault="00D220C8" w:rsidP="00D220C8">
      <w:pPr>
        <w:pStyle w:val="16"/>
      </w:pPr>
      <w:r>
        <w:t xml:space="preserve">Оценка параметров уравнения регрессии </w:t>
      </w:r>
      <w:r>
        <w:rPr>
          <w:i/>
          <w:iCs/>
        </w:rPr>
        <w:t>а</w:t>
      </w:r>
      <w:r>
        <w:rPr>
          <w:i/>
          <w:iCs/>
          <w:vertAlign w:val="subscript"/>
        </w:rPr>
        <w:t>0</w:t>
      </w:r>
      <w:r>
        <w:rPr>
          <w:i/>
          <w:iCs/>
        </w:rPr>
        <w:t xml:space="preserve"> и а</w:t>
      </w:r>
      <w:r>
        <w:rPr>
          <w:i/>
          <w:iCs/>
          <w:vertAlign w:val="subscript"/>
        </w:rPr>
        <w:t xml:space="preserve">1 </w:t>
      </w:r>
      <w:r>
        <w:t>осуществляется  методом наименьших квадратов, в основе которого лежит предположение о независимости наблюдений исследуемой совокупности и нахождении параметров модели, при котором минимизируется сумма квадратов отклонений фактических значений результативного признака от теоретических, полученных по уравнению регрессии:</w:t>
      </w:r>
    </w:p>
    <w:p w:rsidR="00D220C8" w:rsidRDefault="00D220C8" w:rsidP="00D220C8">
      <w:pPr>
        <w:pStyle w:val="161"/>
      </w:pPr>
      <w:r w:rsidRPr="009A1385">
        <w:rPr>
          <w:position w:val="-14"/>
        </w:rPr>
        <w:object w:dxaOrig="3015" w:dyaOrig="540">
          <v:shape id="_x0000_i1135" type="#_x0000_t75" style="width:150.2pt;height:27.3pt" o:ole="">
            <v:imagedata r:id="rId245" o:title=""/>
          </v:shape>
          <o:OLEObject Type="Embed" ProgID="Equation.3" ShapeID="_x0000_i1135" DrawAspect="Content" ObjectID="_1526297907" r:id="rId246"/>
        </w:object>
      </w:r>
    </w:p>
    <w:p w:rsidR="00D220C8" w:rsidRDefault="00D220C8" w:rsidP="00D220C8">
      <w:pPr>
        <w:pStyle w:val="16"/>
      </w:pPr>
      <w:r>
        <w:t>Система нормальных уравнений для нахождения параметров линейной парной регрессии методом наименьших квадратов имеет следующий вид:</w:t>
      </w:r>
    </w:p>
    <w:p w:rsidR="00D220C8" w:rsidRDefault="00D220C8" w:rsidP="00D220C8">
      <w:pPr>
        <w:pStyle w:val="161"/>
      </w:pPr>
      <w:r w:rsidRPr="009A1385">
        <w:rPr>
          <w:position w:val="-50"/>
        </w:rPr>
        <w:object w:dxaOrig="2415" w:dyaOrig="1110">
          <v:shape id="_x0000_i1136" type="#_x0000_t75" style="width:120.4pt;height:55.85pt" o:ole="">
            <v:imagedata r:id="rId247" o:title=""/>
          </v:shape>
          <o:OLEObject Type="Embed" ProgID="Equation.3" ShapeID="_x0000_i1136" DrawAspect="Content" ObjectID="_1526297908" r:id="rId248"/>
        </w:object>
      </w:r>
    </w:p>
    <w:p w:rsidR="00D220C8" w:rsidRDefault="00D220C8" w:rsidP="00D220C8">
      <w:pPr>
        <w:pStyle w:val="16"/>
        <w:ind w:left="696" w:hanging="696"/>
      </w:pPr>
      <w:r>
        <w:t>где</w:t>
      </w:r>
      <w:r>
        <w:tab/>
      </w:r>
      <w:r>
        <w:rPr>
          <w:i/>
          <w:iCs/>
        </w:rPr>
        <w:t>n</w:t>
      </w:r>
      <w:r>
        <w:t xml:space="preserve"> – объем исследуемой совокупности (число единиц наблюдений).</w:t>
      </w:r>
    </w:p>
    <w:p w:rsidR="00D220C8" w:rsidRDefault="00D220C8" w:rsidP="00D220C8">
      <w:pPr>
        <w:pStyle w:val="16"/>
      </w:pPr>
      <w:r>
        <w:t xml:space="preserve">В уравнениях регрессии параметр </w:t>
      </w:r>
      <w:r>
        <w:rPr>
          <w:i/>
          <w:iCs/>
        </w:rPr>
        <w:t>а</w:t>
      </w:r>
      <w:r>
        <w:rPr>
          <w:i/>
          <w:iCs/>
          <w:vertAlign w:val="subscript"/>
        </w:rPr>
        <w:t>0</w:t>
      </w:r>
      <w:r>
        <w:rPr>
          <w:i/>
          <w:iCs/>
        </w:rPr>
        <w:t xml:space="preserve"> </w:t>
      </w:r>
      <w:r>
        <w:t xml:space="preserve">показывает усредненное влияние на результативный признак неучтенных факторов; параметр </w:t>
      </w:r>
      <w:r>
        <w:rPr>
          <w:i/>
          <w:iCs/>
        </w:rPr>
        <w:t>а</w:t>
      </w:r>
      <w:r>
        <w:rPr>
          <w:i/>
          <w:iCs/>
          <w:vertAlign w:val="subscript"/>
        </w:rPr>
        <w:t>1</w:t>
      </w:r>
      <w:r>
        <w:rPr>
          <w:vertAlign w:val="subscript"/>
        </w:rPr>
        <w:t xml:space="preserve"> </w:t>
      </w:r>
      <w:r>
        <w:t>– коэффициент регрессии показывает, на сколько изменяется в среднем значение результативного признака при изменении факторного на единицу его собственного измерения.</w:t>
      </w:r>
    </w:p>
    <w:p w:rsidR="00D220C8" w:rsidRDefault="00D220C8" w:rsidP="00D220C8">
      <w:pPr>
        <w:pStyle w:val="16"/>
      </w:pPr>
      <w:r>
        <w:t xml:space="preserve">Изучение связи между тремя и более связанными между собой признаками носит название </w:t>
      </w:r>
      <w:r>
        <w:rPr>
          <w:i/>
          <w:iCs/>
        </w:rPr>
        <w:t>множественной (многофакторной) регрессии</w:t>
      </w:r>
      <w:r>
        <w:t>. При исследовании зависимостей методами множественной регрессии требуется определить аналитическое выражение связи между результативным признаком (Y) и множеством факторных признаков (х</w:t>
      </w:r>
      <w:r>
        <w:rPr>
          <w:vertAlign w:val="subscript"/>
        </w:rPr>
        <w:t>1</w:t>
      </w:r>
      <w:r>
        <w:t>, х</w:t>
      </w:r>
      <w:r>
        <w:rPr>
          <w:vertAlign w:val="subscript"/>
        </w:rPr>
        <w:t>2</w:t>
      </w:r>
      <w:r>
        <w:t>, х</w:t>
      </w:r>
      <w:r>
        <w:rPr>
          <w:vertAlign w:val="subscript"/>
        </w:rPr>
        <w:t>3</w:t>
      </w:r>
      <w:r>
        <w:t>, … х</w:t>
      </w:r>
      <w:r>
        <w:rPr>
          <w:vertAlign w:val="subscript"/>
          <w:lang w:val="en-US"/>
        </w:rPr>
        <w:t>n</w:t>
      </w:r>
      <w:r>
        <w:t>).</w:t>
      </w:r>
    </w:p>
    <w:p w:rsidR="00D220C8" w:rsidRDefault="00D220C8" w:rsidP="00D220C8">
      <w:pPr>
        <w:pStyle w:val="16"/>
      </w:pPr>
      <w:r>
        <w:t>Практика построения многофакторных моделей показывает, что все реально существующие зависимости между социально-экономи</w:t>
      </w:r>
      <w:r>
        <w:softHyphen/>
        <w:t>ческими явлениями можно описать, используя пять типов моделей:</w:t>
      </w:r>
    </w:p>
    <w:p w:rsidR="00D220C8" w:rsidRDefault="00D220C8" w:rsidP="00D220C8">
      <w:pPr>
        <w:pStyle w:val="16"/>
      </w:pPr>
      <w:r>
        <w:t xml:space="preserve">- линейная </w:t>
      </w:r>
      <w:r w:rsidRPr="009A1385">
        <w:rPr>
          <w:i/>
          <w:iCs/>
          <w:position w:val="-20"/>
          <w:lang w:val="en-US"/>
        </w:rPr>
        <w:object w:dxaOrig="1680" w:dyaOrig="600">
          <v:shape id="_x0000_i1137" type="#_x0000_t75" style="width:84.4pt;height:29.8pt" o:ole="">
            <v:imagedata r:id="rId126" o:title=""/>
          </v:shape>
          <o:OLEObject Type="Embed" ProgID="Equation.3" ShapeID="_x0000_i1137" DrawAspect="Content" ObjectID="_1526297909" r:id="rId249"/>
        </w:object>
      </w:r>
      <w:r>
        <w:t>;</w:t>
      </w:r>
    </w:p>
    <w:p w:rsidR="00D220C8" w:rsidRDefault="00D220C8" w:rsidP="00D220C8">
      <w:pPr>
        <w:pStyle w:val="16"/>
      </w:pPr>
      <w:r>
        <w:t xml:space="preserve">- степенная </w:t>
      </w:r>
      <w:r w:rsidRPr="009A1385">
        <w:rPr>
          <w:i/>
          <w:iCs/>
          <w:position w:val="-20"/>
          <w:lang w:val="en-US"/>
        </w:rPr>
        <w:object w:dxaOrig="1365" w:dyaOrig="600">
          <v:shape id="_x0000_i1138" type="#_x0000_t75" style="width:68.3pt;height:29.8pt" o:ole="">
            <v:imagedata r:id="rId132" o:title=""/>
          </v:shape>
          <o:OLEObject Type="Embed" ProgID="Equation.3" ShapeID="_x0000_i1138" DrawAspect="Content" ObjectID="_1526297910" r:id="rId250"/>
        </w:object>
      </w:r>
      <w:r>
        <w:t>;</w:t>
      </w:r>
    </w:p>
    <w:p w:rsidR="00D220C8" w:rsidRDefault="00D220C8" w:rsidP="00D220C8">
      <w:pPr>
        <w:pStyle w:val="16"/>
      </w:pPr>
      <w:r>
        <w:t xml:space="preserve">- показательная </w:t>
      </w:r>
      <w:r w:rsidRPr="009A1385">
        <w:rPr>
          <w:i/>
          <w:iCs/>
          <w:position w:val="-20"/>
          <w:lang w:val="en-US"/>
        </w:rPr>
        <w:object w:dxaOrig="1275" w:dyaOrig="600">
          <v:shape id="_x0000_i1139" type="#_x0000_t75" style="width:63.3pt;height:29.8pt" o:ole="">
            <v:imagedata r:id="rId134" o:title=""/>
          </v:shape>
          <o:OLEObject Type="Embed" ProgID="Equation.3" ShapeID="_x0000_i1139" DrawAspect="Content" ObjectID="_1526297911" r:id="rId251"/>
        </w:object>
      </w:r>
      <w:r>
        <w:t>;</w:t>
      </w:r>
      <w:r>
        <w:rPr>
          <w:i/>
          <w:iCs/>
        </w:rPr>
        <w:t xml:space="preserve"> </w:t>
      </w:r>
    </w:p>
    <w:p w:rsidR="00D220C8" w:rsidRDefault="00D220C8" w:rsidP="00D220C8">
      <w:pPr>
        <w:pStyle w:val="16"/>
      </w:pPr>
      <w:r>
        <w:t xml:space="preserve">- параболическая </w:t>
      </w:r>
      <w:r w:rsidRPr="009A1385">
        <w:rPr>
          <w:i/>
          <w:iCs/>
          <w:position w:val="-20"/>
          <w:lang w:val="en-US"/>
        </w:rPr>
        <w:object w:dxaOrig="2520" w:dyaOrig="600">
          <v:shape id="_x0000_i1140" type="#_x0000_t75" style="width:126.6pt;height:29.8pt" o:ole="">
            <v:imagedata r:id="rId128" o:title=""/>
          </v:shape>
          <o:OLEObject Type="Embed" ProgID="Equation.3" ShapeID="_x0000_i1140" DrawAspect="Content" ObjectID="_1526297912" r:id="rId252"/>
        </w:object>
      </w:r>
      <w:r>
        <w:t>;</w:t>
      </w:r>
    </w:p>
    <w:p w:rsidR="00D220C8" w:rsidRDefault="00D220C8" w:rsidP="00D220C8">
      <w:pPr>
        <w:pStyle w:val="16"/>
      </w:pPr>
      <w:r>
        <w:t xml:space="preserve">- гиперболическая </w:t>
      </w:r>
      <w:r w:rsidRPr="009A1385">
        <w:rPr>
          <w:i/>
          <w:iCs/>
          <w:position w:val="-20"/>
          <w:lang w:val="en-US"/>
        </w:rPr>
        <w:object w:dxaOrig="1860" w:dyaOrig="600">
          <v:shape id="_x0000_i1141" type="#_x0000_t75" style="width:93.1pt;height:29.8pt" o:ole="">
            <v:imagedata r:id="rId130" o:title=""/>
          </v:shape>
          <o:OLEObject Type="Embed" ProgID="Equation.3" ShapeID="_x0000_i1141" DrawAspect="Content" ObjectID="_1526297913" r:id="rId253"/>
        </w:object>
      </w:r>
      <w:r>
        <w:t>.</w:t>
      </w:r>
    </w:p>
    <w:p w:rsidR="00D220C8" w:rsidRDefault="00D220C8" w:rsidP="00D220C8">
      <w:pPr>
        <w:pStyle w:val="16"/>
      </w:pPr>
      <w:r>
        <w:t>При наличии линейной связи между результативным и несколькими факторными признаками, а также между парой факторных признаков определяется множественный коэффициент корреляции:</w:t>
      </w:r>
    </w:p>
    <w:p w:rsidR="00D220C8" w:rsidRDefault="00D220C8" w:rsidP="00D220C8">
      <w:pPr>
        <w:pStyle w:val="161"/>
      </w:pPr>
      <w:r w:rsidRPr="009A1385">
        <w:rPr>
          <w:position w:val="-38"/>
        </w:rPr>
        <w:object w:dxaOrig="3645" w:dyaOrig="1065">
          <v:shape id="_x0000_i1142" type="#_x0000_t75" style="width:182.5pt;height:53.4pt" o:ole="">
            <v:imagedata r:id="rId254" o:title=""/>
          </v:shape>
          <o:OLEObject Type="Embed" ProgID="Equation.3" ShapeID="_x0000_i1142" DrawAspect="Content" ObjectID="_1526297914" r:id="rId255"/>
        </w:object>
      </w:r>
    </w:p>
    <w:p w:rsidR="00D220C8" w:rsidRDefault="00D220C8" w:rsidP="00D220C8">
      <w:pPr>
        <w:pStyle w:val="16"/>
      </w:pPr>
      <w:r>
        <w:t>Множественный коэффициент корреляции изменяется в пределах от 0 до 1. Чем ближе R к единице, тем сильнее связь между признаками.</w:t>
      </w:r>
    </w:p>
    <w:p w:rsidR="00D220C8" w:rsidRDefault="00D220C8" w:rsidP="00D220C8">
      <w:pPr>
        <w:pStyle w:val="16"/>
      </w:pPr>
      <w:r>
        <w:t xml:space="preserve">Часто исследуемые признаки имеют разные единицы измерения, поэтому для оценки влияния факторного признака на результативный применяется </w:t>
      </w:r>
      <w:r>
        <w:rPr>
          <w:i/>
          <w:iCs/>
        </w:rPr>
        <w:t>коэффициент эластичности</w:t>
      </w:r>
      <w:r>
        <w:t>. Он рассчитывается для каждой точки и в среднем по всей совокупности по формуле:</w:t>
      </w:r>
    </w:p>
    <w:p w:rsidR="00D220C8" w:rsidRDefault="00D220C8" w:rsidP="00D220C8">
      <w:pPr>
        <w:pStyle w:val="161"/>
      </w:pPr>
      <w:r w:rsidRPr="009A1385">
        <w:rPr>
          <w:position w:val="-44"/>
          <w:lang w:val="en-US"/>
        </w:rPr>
        <w:object w:dxaOrig="1275" w:dyaOrig="960">
          <v:shape id="_x0000_i1143" type="#_x0000_t75" style="width:63.3pt;height:48.4pt" o:ole="">
            <v:imagedata r:id="rId256" o:title=""/>
          </v:shape>
          <o:OLEObject Type="Embed" ProgID="Equation.3" ShapeID="_x0000_i1143" DrawAspect="Content" ObjectID="_1526297915" r:id="rId257"/>
        </w:object>
      </w:r>
    </w:p>
    <w:p w:rsidR="00D220C8" w:rsidRDefault="00D220C8" w:rsidP="00D220C8">
      <w:pPr>
        <w:pStyle w:val="16"/>
        <w:ind w:firstLine="0"/>
      </w:pPr>
      <w:r>
        <w:t>где</w:t>
      </w:r>
      <w:r>
        <w:tab/>
      </w:r>
    </w:p>
    <w:p w:rsidR="00D220C8" w:rsidRDefault="00D220C8" w:rsidP="00D220C8">
      <w:pPr>
        <w:pStyle w:val="16"/>
      </w:pPr>
    </w:p>
    <w:p w:rsidR="00D220C8" w:rsidRDefault="00D220C8" w:rsidP="00D220C8">
      <w:pPr>
        <w:pStyle w:val="16"/>
      </w:pPr>
      <w:r>
        <w:t xml:space="preserve">Коэффициент эластичности показывает, на сколько процентов изменяется результативный признака при изменении факторного </w:t>
      </w:r>
      <w:r>
        <w:br/>
        <w:t>на 1 %.</w:t>
      </w:r>
    </w:p>
    <w:p w:rsidR="00D220C8" w:rsidRDefault="00D220C8" w:rsidP="00D220C8">
      <w:pPr>
        <w:pStyle w:val="16"/>
      </w:pPr>
      <w:r>
        <w:t>Чтобы иметь возможность судить о сравнительной связи влияния отдельных факторов и о тех резервах, которые в них заложены, должны быть вычислены частные (средние) коэффициенты эластичности, а также бета-коэффициенты и дельта-коэффициенты.</w:t>
      </w:r>
    </w:p>
    <w:p w:rsidR="00D220C8" w:rsidRDefault="00D220C8" w:rsidP="00D220C8">
      <w:pPr>
        <w:pStyle w:val="16"/>
      </w:pPr>
      <w:r>
        <w:t>Различия в единицах измерения факторов устраняют с помощью частных (средних) коэффициентов эластичности, которые рассчитываются по формуле:</w:t>
      </w:r>
    </w:p>
    <w:p w:rsidR="00D220C8" w:rsidRDefault="00D220C8" w:rsidP="00D220C8">
      <w:pPr>
        <w:pStyle w:val="161"/>
      </w:pPr>
    </w:p>
    <w:p w:rsidR="00D220C8" w:rsidRDefault="00D220C8" w:rsidP="00D220C8">
      <w:pPr>
        <w:pStyle w:val="16"/>
        <w:ind w:firstLine="0"/>
      </w:pPr>
      <w:r>
        <w:t>где</w:t>
      </w:r>
      <w:r>
        <w:tab/>
      </w:r>
    </w:p>
    <w:p w:rsidR="00D220C8" w:rsidRDefault="00D220C8" w:rsidP="00D220C8">
      <w:pPr>
        <w:pStyle w:val="16"/>
      </w:pPr>
      <w:r>
        <w:t>Частные коэффициенты эластичности показывают, на сколько процентов в среднем изменяется анализируемый показатель с изменением на 1 % каждого фактора при фиксированном значении других факторов.</w:t>
      </w:r>
    </w:p>
    <w:p w:rsidR="00D220C8" w:rsidRDefault="00D220C8" w:rsidP="00D220C8">
      <w:pPr>
        <w:pStyle w:val="16"/>
        <w:rPr>
          <w:spacing w:val="-4"/>
        </w:rPr>
      </w:pPr>
      <w:r>
        <w:rPr>
          <w:i/>
          <w:iCs/>
          <w:spacing w:val="-4"/>
        </w:rPr>
        <w:t>Бета-коэффициент</w:t>
      </w:r>
      <w:r>
        <w:rPr>
          <w:spacing w:val="-4"/>
        </w:rPr>
        <w:t xml:space="preserve"> используется для определения факторов, в развитии которых заложены наиболее крупные резервы улучшения изучаемого показателя; необходимо учесть различия в степени варьирования вошедших в уравнение факторов. Он вычисляется по формуле:</w:t>
      </w:r>
    </w:p>
    <w:p w:rsidR="00D220C8" w:rsidRDefault="00D220C8" w:rsidP="00D220C8">
      <w:pPr>
        <w:pStyle w:val="161"/>
      </w:pPr>
      <w:r w:rsidRPr="009A1385">
        <w:rPr>
          <w:i/>
          <w:iCs/>
          <w:position w:val="-50"/>
          <w:lang w:val="en-US"/>
        </w:rPr>
        <w:object w:dxaOrig="1380" w:dyaOrig="1020">
          <v:shape id="_x0000_i1144" type="#_x0000_t75" style="width:69.5pt;height:50.9pt" o:ole="">
            <v:imagedata r:id="rId258" o:title=""/>
          </v:shape>
          <o:OLEObject Type="Embed" ProgID="Equation.3" ShapeID="_x0000_i1144" DrawAspect="Content" ObjectID="_1526297916" r:id="rId259"/>
        </w:object>
      </w:r>
    </w:p>
    <w:p w:rsidR="00D220C8" w:rsidRDefault="00D220C8" w:rsidP="00D220C8">
      <w:pPr>
        <w:pStyle w:val="16"/>
        <w:ind w:firstLine="0"/>
      </w:pPr>
      <w:r>
        <w:t>где</w:t>
      </w:r>
      <w:r>
        <w:tab/>
      </w:r>
    </w:p>
    <w:p w:rsidR="00D220C8" w:rsidRDefault="00D220C8" w:rsidP="00D220C8">
      <w:pPr>
        <w:pStyle w:val="16"/>
      </w:pPr>
      <w:r>
        <w:t>Бета-коэффициент показывает, на какую часть среднего квадратического отклонения изменяется результативный признак с изменением соответствующего факторного признака на величину его среднего квадратического отклонения.</w:t>
      </w:r>
    </w:p>
    <w:p w:rsidR="00D220C8" w:rsidRDefault="00D220C8" w:rsidP="00D220C8">
      <w:pPr>
        <w:pStyle w:val="16"/>
      </w:pPr>
      <w:r>
        <w:t>Дельта-коэффициент показывает, какова доля вклада анализируемого фактора в суммарное влияние всех отобранных факторов. Он может быть вычислен по формуле:</w:t>
      </w:r>
    </w:p>
    <w:p w:rsidR="00D220C8" w:rsidRDefault="00D220C8" w:rsidP="00D220C8">
      <w:pPr>
        <w:pStyle w:val="161"/>
      </w:pPr>
      <w:r w:rsidRPr="009A1385">
        <w:rPr>
          <w:i/>
          <w:iCs/>
          <w:position w:val="-36"/>
          <w:lang w:val="en-US"/>
        </w:rPr>
        <w:object w:dxaOrig="1440" w:dyaOrig="915">
          <v:shape id="_x0000_i1145" type="#_x0000_t75" style="width:1in;height:45.95pt" o:ole="">
            <v:imagedata r:id="rId260" o:title=""/>
          </v:shape>
          <o:OLEObject Type="Embed" ProgID="Equation.3" ShapeID="_x0000_i1145" DrawAspect="Content" ObjectID="_1526297917" r:id="rId261"/>
        </w:object>
      </w:r>
    </w:p>
    <w:p w:rsidR="00D220C8" w:rsidRDefault="00D220C8" w:rsidP="00D220C8">
      <w:pPr>
        <w:shd w:val="clear" w:color="auto" w:fill="FFFFFF"/>
        <w:spacing w:line="360" w:lineRule="auto"/>
        <w:jc w:val="both"/>
        <w:rPr>
          <w:b/>
          <w:bCs/>
          <w:sz w:val="32"/>
          <w:szCs w:val="32"/>
        </w:rPr>
      </w:pPr>
      <w:r>
        <w:rPr>
          <w:sz w:val="32"/>
          <w:szCs w:val="32"/>
        </w:rPr>
        <w:t>где</w:t>
      </w:r>
      <w:r>
        <w:rPr>
          <w:sz w:val="32"/>
          <w:szCs w:val="32"/>
        </w:rPr>
        <w:tab/>
        <w:t>R</w:t>
      </w:r>
      <w:r>
        <w:rPr>
          <w:sz w:val="32"/>
          <w:szCs w:val="32"/>
          <w:vertAlign w:val="superscript"/>
        </w:rPr>
        <w:t>2</w:t>
      </w:r>
      <w:r>
        <w:rPr>
          <w:sz w:val="32"/>
          <w:szCs w:val="32"/>
        </w:rPr>
        <w:t xml:space="preserve"> – коэффициент множественной детерминации, который представляет собой квадрат линейного коэффициента корреляции. Его числовое значение всегда заключено в пределах от 0 до 1. Он характеризует долю вариации (разброса) зависимой переменной. Значение коэффициента детерминации непосредственно указывает степень влияния независимого фактора на результативный показатель.</w:t>
      </w:r>
    </w:p>
    <w:p w:rsidR="00D220C8" w:rsidRDefault="00D220C8" w:rsidP="00D220C8">
      <w:pPr>
        <w:shd w:val="clear" w:color="auto" w:fill="FFFFFF"/>
        <w:jc w:val="center"/>
        <w:rPr>
          <w:b/>
          <w:bCs/>
          <w:sz w:val="32"/>
          <w:szCs w:val="32"/>
        </w:rPr>
      </w:pPr>
    </w:p>
    <w:p w:rsidR="00D220C8" w:rsidRDefault="00D220C8" w:rsidP="00D220C8">
      <w:pPr>
        <w:shd w:val="clear" w:color="auto" w:fill="FFFFFF"/>
        <w:jc w:val="center"/>
        <w:rPr>
          <w:b/>
          <w:bCs/>
          <w:sz w:val="32"/>
          <w:szCs w:val="32"/>
        </w:rPr>
      </w:pPr>
    </w:p>
    <w:p w:rsidR="00D220C8" w:rsidRDefault="00D220C8" w:rsidP="00D220C8">
      <w:pPr>
        <w:shd w:val="clear" w:color="auto" w:fill="FFFFFF"/>
        <w:jc w:val="center"/>
        <w:rPr>
          <w:b/>
          <w:bCs/>
          <w:sz w:val="32"/>
          <w:szCs w:val="32"/>
        </w:rPr>
      </w:pPr>
    </w:p>
    <w:p w:rsidR="00D220C8" w:rsidRDefault="00D220C8" w:rsidP="00D220C8">
      <w:pPr>
        <w:shd w:val="clear" w:color="auto" w:fill="FFFFFF"/>
        <w:jc w:val="center"/>
        <w:rPr>
          <w:b/>
          <w:bCs/>
          <w:sz w:val="32"/>
          <w:szCs w:val="32"/>
        </w:rPr>
      </w:pPr>
    </w:p>
    <w:p w:rsidR="00D220C8" w:rsidRDefault="00D220C8" w:rsidP="00D220C8">
      <w:pPr>
        <w:shd w:val="clear" w:color="auto" w:fill="FFFFFF"/>
        <w:jc w:val="center"/>
        <w:rPr>
          <w:b/>
          <w:bCs/>
          <w:sz w:val="32"/>
          <w:szCs w:val="32"/>
        </w:rPr>
      </w:pPr>
    </w:p>
    <w:p w:rsidR="00D220C8" w:rsidRDefault="00D220C8" w:rsidP="00D220C8">
      <w:pPr>
        <w:shd w:val="clear" w:color="auto" w:fill="FFFFFF"/>
        <w:jc w:val="center"/>
        <w:rPr>
          <w:b/>
          <w:bCs/>
          <w:sz w:val="32"/>
          <w:szCs w:val="32"/>
        </w:rPr>
      </w:pPr>
    </w:p>
    <w:p w:rsidR="00D220C8" w:rsidRDefault="00D220C8" w:rsidP="00D220C8">
      <w:pPr>
        <w:shd w:val="clear" w:color="auto" w:fill="FFFFFF"/>
        <w:jc w:val="center"/>
        <w:rPr>
          <w:b/>
          <w:bCs/>
          <w:sz w:val="32"/>
          <w:szCs w:val="32"/>
        </w:rPr>
      </w:pPr>
    </w:p>
    <w:p w:rsidR="00D220C8" w:rsidRDefault="00D220C8" w:rsidP="00D220C8">
      <w:pPr>
        <w:shd w:val="clear" w:color="auto" w:fill="FFFFFF"/>
        <w:jc w:val="center"/>
        <w:rPr>
          <w:b/>
          <w:bCs/>
          <w:sz w:val="32"/>
          <w:szCs w:val="32"/>
        </w:rPr>
      </w:pPr>
    </w:p>
    <w:p w:rsidR="00D220C8" w:rsidRDefault="00D220C8" w:rsidP="00D220C8">
      <w:pPr>
        <w:shd w:val="clear" w:color="auto" w:fill="FFFFFF"/>
        <w:jc w:val="center"/>
        <w:rPr>
          <w:b/>
          <w:bCs/>
          <w:sz w:val="32"/>
          <w:szCs w:val="32"/>
        </w:rPr>
      </w:pPr>
    </w:p>
    <w:p w:rsidR="00D220C8" w:rsidRDefault="00D220C8" w:rsidP="00D220C8">
      <w:pPr>
        <w:shd w:val="clear" w:color="auto" w:fill="FFFFFF"/>
        <w:jc w:val="center"/>
        <w:rPr>
          <w:b/>
          <w:bCs/>
          <w:sz w:val="32"/>
          <w:szCs w:val="32"/>
        </w:rPr>
      </w:pPr>
    </w:p>
    <w:p w:rsidR="00D220C8" w:rsidRDefault="00D220C8" w:rsidP="004C222B">
      <w:pPr>
        <w:shd w:val="clear" w:color="auto" w:fill="FFFFFF"/>
        <w:jc w:val="center"/>
        <w:rPr>
          <w:b/>
          <w:bCs/>
          <w:sz w:val="32"/>
          <w:szCs w:val="32"/>
        </w:rPr>
      </w:pPr>
    </w:p>
    <w:sectPr w:rsidR="00D220C8" w:rsidSect="009A1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16DD"/>
    <w:multiLevelType w:val="hybridMultilevel"/>
    <w:tmpl w:val="9AD2DD22"/>
    <w:lvl w:ilvl="0" w:tplc="81F03344">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7D267305"/>
    <w:multiLevelType w:val="hybridMultilevel"/>
    <w:tmpl w:val="7C66CA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savePreviewPicture/>
  <w:compat/>
  <w:rsids>
    <w:rsidRoot w:val="00C434CE"/>
    <w:rsid w:val="001576D8"/>
    <w:rsid w:val="004C222B"/>
    <w:rsid w:val="005E2D3B"/>
    <w:rsid w:val="006040A6"/>
    <w:rsid w:val="007157A4"/>
    <w:rsid w:val="009A1385"/>
    <w:rsid w:val="009E1FE2"/>
    <w:rsid w:val="00B94A30"/>
    <w:rsid w:val="00C434CE"/>
    <w:rsid w:val="00D220C8"/>
    <w:rsid w:val="00F54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A6"/>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uiPriority w:val="99"/>
    <w:semiHidden/>
    <w:unhideWhenUsed/>
    <w:qFormat/>
    <w:rsid w:val="00D220C8"/>
    <w:pPr>
      <w:keepNext/>
      <w:keepLines/>
      <w:spacing w:before="200"/>
      <w:outlineLvl w:val="7"/>
    </w:pPr>
    <w:rPr>
      <w:rFonts w:ascii="Cambria" w:hAnsi="Cambria"/>
      <w:color w:val="404040"/>
    </w:rPr>
  </w:style>
  <w:style w:type="paragraph" w:styleId="9">
    <w:name w:val="heading 9"/>
    <w:basedOn w:val="a"/>
    <w:next w:val="a"/>
    <w:link w:val="90"/>
    <w:uiPriority w:val="99"/>
    <w:semiHidden/>
    <w:unhideWhenUsed/>
    <w:qFormat/>
    <w:rsid w:val="00D220C8"/>
    <w:pPr>
      <w:keepNext/>
      <w:keepLines/>
      <w:widowControl w:val="0"/>
      <w:autoSpaceDE w:val="0"/>
      <w:autoSpaceDN w:val="0"/>
      <w:adjustRightInd w:val="0"/>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текст_16"/>
    <w:basedOn w:val="a"/>
    <w:link w:val="160"/>
    <w:uiPriority w:val="99"/>
    <w:qFormat/>
    <w:rsid w:val="004C222B"/>
    <w:pPr>
      <w:autoSpaceDE w:val="0"/>
      <w:autoSpaceDN w:val="0"/>
      <w:adjustRightInd w:val="0"/>
      <w:ind w:firstLine="709"/>
      <w:jc w:val="both"/>
    </w:pPr>
    <w:rPr>
      <w:sz w:val="32"/>
      <w:szCs w:val="32"/>
    </w:rPr>
  </w:style>
  <w:style w:type="character" w:customStyle="1" w:styleId="160">
    <w:name w:val="текст_16 Знак"/>
    <w:basedOn w:val="a0"/>
    <w:link w:val="16"/>
    <w:uiPriority w:val="99"/>
    <w:locked/>
    <w:rsid w:val="004C222B"/>
    <w:rPr>
      <w:rFonts w:ascii="Times New Roman" w:eastAsia="Times New Roman" w:hAnsi="Times New Roman" w:cs="Times New Roman"/>
      <w:sz w:val="32"/>
      <w:szCs w:val="32"/>
      <w:lang w:eastAsia="ru-RU"/>
    </w:rPr>
  </w:style>
  <w:style w:type="paragraph" w:styleId="a3">
    <w:name w:val="Body Text"/>
    <w:basedOn w:val="a"/>
    <w:link w:val="a4"/>
    <w:uiPriority w:val="99"/>
    <w:semiHidden/>
    <w:rsid w:val="004C222B"/>
    <w:pPr>
      <w:widowControl w:val="0"/>
      <w:autoSpaceDE w:val="0"/>
      <w:autoSpaceDN w:val="0"/>
      <w:adjustRightInd w:val="0"/>
      <w:spacing w:after="120"/>
    </w:pPr>
    <w:rPr>
      <w:rFonts w:eastAsia="Calibri"/>
    </w:rPr>
  </w:style>
  <w:style w:type="character" w:customStyle="1" w:styleId="a4">
    <w:name w:val="Основной текст Знак"/>
    <w:basedOn w:val="a0"/>
    <w:link w:val="a3"/>
    <w:uiPriority w:val="99"/>
    <w:semiHidden/>
    <w:rsid w:val="004C222B"/>
    <w:rPr>
      <w:rFonts w:ascii="Times New Roman" w:eastAsia="Calibri" w:hAnsi="Times New Roman" w:cs="Times New Roman"/>
      <w:sz w:val="20"/>
      <w:szCs w:val="20"/>
      <w:lang w:eastAsia="ru-RU"/>
    </w:rPr>
  </w:style>
  <w:style w:type="paragraph" w:customStyle="1" w:styleId="a5">
    <w:name w:val="задача"/>
    <w:basedOn w:val="16"/>
    <w:next w:val="16"/>
    <w:uiPriority w:val="99"/>
    <w:rsid w:val="004C222B"/>
    <w:pPr>
      <w:spacing w:before="480" w:after="240"/>
      <w:ind w:firstLine="0"/>
      <w:jc w:val="center"/>
    </w:pPr>
    <w:rPr>
      <w:b/>
    </w:rPr>
  </w:style>
  <w:style w:type="paragraph" w:styleId="a6">
    <w:name w:val="List Paragraph"/>
    <w:basedOn w:val="a"/>
    <w:uiPriority w:val="99"/>
    <w:qFormat/>
    <w:rsid w:val="004C222B"/>
    <w:pPr>
      <w:spacing w:after="200" w:line="276" w:lineRule="auto"/>
      <w:ind w:left="720"/>
      <w:contextualSpacing/>
    </w:pPr>
    <w:rPr>
      <w:rFonts w:ascii="Calibri" w:eastAsia="Calibri" w:hAnsi="Calibri"/>
      <w:sz w:val="22"/>
      <w:szCs w:val="22"/>
      <w:lang w:eastAsia="en-US"/>
    </w:rPr>
  </w:style>
  <w:style w:type="character" w:customStyle="1" w:styleId="80">
    <w:name w:val="Заголовок 8 Знак"/>
    <w:basedOn w:val="a0"/>
    <w:link w:val="8"/>
    <w:uiPriority w:val="99"/>
    <w:semiHidden/>
    <w:rsid w:val="00D220C8"/>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semiHidden/>
    <w:rsid w:val="00D220C8"/>
    <w:rPr>
      <w:rFonts w:ascii="Cambria" w:eastAsia="Times New Roman" w:hAnsi="Cambria" w:cs="Times New Roman"/>
      <w:i/>
      <w:iCs/>
      <w:color w:val="404040"/>
      <w:sz w:val="20"/>
      <w:szCs w:val="20"/>
      <w:lang w:eastAsia="ru-RU"/>
    </w:rPr>
  </w:style>
  <w:style w:type="paragraph" w:styleId="a7">
    <w:name w:val="header"/>
    <w:basedOn w:val="a"/>
    <w:link w:val="a8"/>
    <w:uiPriority w:val="99"/>
    <w:semiHidden/>
    <w:unhideWhenUsed/>
    <w:rsid w:val="00D220C8"/>
    <w:pPr>
      <w:tabs>
        <w:tab w:val="center" w:pos="4677"/>
        <w:tab w:val="right" w:pos="9355"/>
      </w:tabs>
    </w:pPr>
  </w:style>
  <w:style w:type="character" w:customStyle="1" w:styleId="a8">
    <w:name w:val="Верхний колонтитул Знак"/>
    <w:basedOn w:val="a0"/>
    <w:link w:val="a7"/>
    <w:uiPriority w:val="99"/>
    <w:semiHidden/>
    <w:rsid w:val="00D220C8"/>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220C8"/>
    <w:pPr>
      <w:tabs>
        <w:tab w:val="center" w:pos="4677"/>
        <w:tab w:val="right" w:pos="9355"/>
      </w:tabs>
    </w:pPr>
  </w:style>
  <w:style w:type="character" w:customStyle="1" w:styleId="aa">
    <w:name w:val="Нижний колонтитул Знак"/>
    <w:basedOn w:val="a0"/>
    <w:link w:val="a9"/>
    <w:uiPriority w:val="99"/>
    <w:semiHidden/>
    <w:rsid w:val="00D220C8"/>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D220C8"/>
    <w:pPr>
      <w:spacing w:after="120" w:line="480" w:lineRule="auto"/>
    </w:pPr>
  </w:style>
  <w:style w:type="character" w:customStyle="1" w:styleId="20">
    <w:name w:val="Основной текст 2 Знак"/>
    <w:basedOn w:val="a0"/>
    <w:link w:val="2"/>
    <w:uiPriority w:val="99"/>
    <w:semiHidden/>
    <w:rsid w:val="00D220C8"/>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220C8"/>
    <w:rPr>
      <w:rFonts w:ascii="Tahoma" w:hAnsi="Tahoma" w:cs="Tahoma"/>
      <w:sz w:val="16"/>
      <w:szCs w:val="16"/>
    </w:rPr>
  </w:style>
  <w:style w:type="character" w:customStyle="1" w:styleId="ac">
    <w:name w:val="Текст выноски Знак"/>
    <w:basedOn w:val="a0"/>
    <w:link w:val="ab"/>
    <w:uiPriority w:val="99"/>
    <w:semiHidden/>
    <w:rsid w:val="00D220C8"/>
    <w:rPr>
      <w:rFonts w:ascii="Tahoma" w:eastAsia="Times New Roman" w:hAnsi="Tahoma" w:cs="Tahoma"/>
      <w:sz w:val="16"/>
      <w:szCs w:val="16"/>
      <w:lang w:eastAsia="ru-RU"/>
    </w:rPr>
  </w:style>
  <w:style w:type="paragraph" w:customStyle="1" w:styleId="161">
    <w:name w:val="центр_16"/>
    <w:basedOn w:val="16"/>
    <w:next w:val="16"/>
    <w:uiPriority w:val="99"/>
    <w:qFormat/>
    <w:rsid w:val="00D220C8"/>
    <w:pPr>
      <w:spacing w:before="240" w:after="240"/>
      <w:ind w:firstLine="0"/>
      <w:jc w:val="center"/>
    </w:pPr>
  </w:style>
  <w:style w:type="paragraph" w:customStyle="1" w:styleId="FR1">
    <w:name w:val="FR1"/>
    <w:uiPriority w:val="99"/>
    <w:rsid w:val="00D220C8"/>
    <w:pPr>
      <w:widowControl w:val="0"/>
      <w:autoSpaceDE w:val="0"/>
      <w:autoSpaceDN w:val="0"/>
      <w:adjustRightInd w:val="0"/>
      <w:spacing w:before="80" w:after="0" w:line="240" w:lineRule="auto"/>
      <w:ind w:left="280"/>
      <w:jc w:val="center"/>
    </w:pPr>
    <w:rPr>
      <w:rFonts w:ascii="Arial" w:eastAsia="Calibri" w:hAnsi="Arial" w:cs="Arial"/>
      <w:noProof/>
      <w:sz w:val="12"/>
      <w:szCs w:val="12"/>
      <w:lang w:eastAsia="ru-RU"/>
    </w:rPr>
  </w:style>
  <w:style w:type="paragraph" w:customStyle="1" w:styleId="162">
    <w:name w:val="Заголовок_16"/>
    <w:basedOn w:val="a"/>
    <w:next w:val="16"/>
    <w:uiPriority w:val="99"/>
    <w:qFormat/>
    <w:rsid w:val="00D220C8"/>
    <w:pPr>
      <w:keepNext/>
      <w:spacing w:after="240"/>
      <w:jc w:val="center"/>
      <w:outlineLvl w:val="0"/>
    </w:pPr>
    <w:rPr>
      <w:b/>
      <w:iCs/>
      <w:caps/>
      <w:sz w:val="32"/>
      <w:szCs w:val="32"/>
    </w:rPr>
  </w:style>
  <w:style w:type="paragraph" w:customStyle="1" w:styleId="163">
    <w:name w:val="подраздел_16"/>
    <w:basedOn w:val="a"/>
    <w:next w:val="16"/>
    <w:qFormat/>
    <w:rsid w:val="00D220C8"/>
    <w:pPr>
      <w:keepNext/>
      <w:widowControl w:val="0"/>
      <w:shd w:val="clear" w:color="auto" w:fill="FFFFFF"/>
      <w:tabs>
        <w:tab w:val="num" w:pos="2370"/>
        <w:tab w:val="num" w:pos="2410"/>
      </w:tabs>
      <w:autoSpaceDE w:val="0"/>
      <w:autoSpaceDN w:val="0"/>
      <w:adjustRightInd w:val="0"/>
      <w:spacing w:before="480" w:after="240"/>
      <w:ind w:left="113" w:right="-5"/>
      <w:jc w:val="center"/>
      <w:outlineLvl w:val="1"/>
    </w:pPr>
    <w:rPr>
      <w:rFonts w:cs="Arial"/>
      <w:b/>
      <w:iCs/>
      <w:color w:val="000000"/>
      <w:sz w:val="32"/>
      <w:szCs w:val="32"/>
    </w:rPr>
  </w:style>
  <w:style w:type="paragraph" w:customStyle="1" w:styleId="164">
    <w:name w:val="подрис_16"/>
    <w:basedOn w:val="a"/>
    <w:next w:val="16"/>
    <w:uiPriority w:val="99"/>
    <w:rsid w:val="00D220C8"/>
    <w:pPr>
      <w:autoSpaceDE w:val="0"/>
      <w:autoSpaceDN w:val="0"/>
      <w:adjustRightInd w:val="0"/>
      <w:spacing w:before="120" w:after="120"/>
      <w:ind w:left="-57" w:right="-57" w:firstLine="709"/>
    </w:pPr>
    <w:rPr>
      <w:i/>
      <w:iCs/>
      <w:sz w:val="32"/>
      <w:szCs w:val="32"/>
    </w:rPr>
  </w:style>
  <w:style w:type="paragraph" w:customStyle="1" w:styleId="165">
    <w:name w:val="табл_16"/>
    <w:basedOn w:val="16"/>
    <w:uiPriority w:val="99"/>
    <w:rsid w:val="00D220C8"/>
    <w:pPr>
      <w:ind w:firstLine="0"/>
    </w:pPr>
  </w:style>
  <w:style w:type="character" w:styleId="ad">
    <w:name w:val="page number"/>
    <w:basedOn w:val="a0"/>
    <w:uiPriority w:val="99"/>
    <w:semiHidden/>
    <w:unhideWhenUsed/>
    <w:rsid w:val="00D220C8"/>
    <w:rPr>
      <w:rFonts w:ascii="Times New Roman" w:hAnsi="Times New Roman" w:cs="Times New Roman" w:hint="default"/>
    </w:rPr>
  </w:style>
  <w:style w:type="table" w:styleId="ae">
    <w:name w:val="Table Grid"/>
    <w:basedOn w:val="a1"/>
    <w:uiPriority w:val="99"/>
    <w:rsid w:val="00D220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A6"/>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uiPriority w:val="99"/>
    <w:semiHidden/>
    <w:unhideWhenUsed/>
    <w:qFormat/>
    <w:rsid w:val="00D220C8"/>
    <w:pPr>
      <w:keepNext/>
      <w:keepLines/>
      <w:spacing w:before="200"/>
      <w:outlineLvl w:val="7"/>
    </w:pPr>
    <w:rPr>
      <w:rFonts w:ascii="Cambria" w:hAnsi="Cambria"/>
      <w:color w:val="404040"/>
    </w:rPr>
  </w:style>
  <w:style w:type="paragraph" w:styleId="9">
    <w:name w:val="heading 9"/>
    <w:basedOn w:val="a"/>
    <w:next w:val="a"/>
    <w:link w:val="90"/>
    <w:uiPriority w:val="99"/>
    <w:semiHidden/>
    <w:unhideWhenUsed/>
    <w:qFormat/>
    <w:rsid w:val="00D220C8"/>
    <w:pPr>
      <w:keepNext/>
      <w:keepLines/>
      <w:widowControl w:val="0"/>
      <w:autoSpaceDE w:val="0"/>
      <w:autoSpaceDN w:val="0"/>
      <w:adjustRightInd w:val="0"/>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
    <w:name w:val="текст_16"/>
    <w:basedOn w:val="a"/>
    <w:link w:val="160"/>
    <w:uiPriority w:val="99"/>
    <w:qFormat/>
    <w:rsid w:val="004C222B"/>
    <w:pPr>
      <w:autoSpaceDE w:val="0"/>
      <w:autoSpaceDN w:val="0"/>
      <w:adjustRightInd w:val="0"/>
      <w:ind w:firstLine="709"/>
      <w:jc w:val="both"/>
    </w:pPr>
    <w:rPr>
      <w:sz w:val="32"/>
      <w:szCs w:val="32"/>
    </w:rPr>
  </w:style>
  <w:style w:type="character" w:customStyle="1" w:styleId="160">
    <w:name w:val="текст_16 Знак"/>
    <w:basedOn w:val="a0"/>
    <w:link w:val="16"/>
    <w:uiPriority w:val="99"/>
    <w:locked/>
    <w:rsid w:val="004C222B"/>
    <w:rPr>
      <w:rFonts w:ascii="Times New Roman" w:eastAsia="Times New Roman" w:hAnsi="Times New Roman" w:cs="Times New Roman"/>
      <w:sz w:val="32"/>
      <w:szCs w:val="32"/>
      <w:lang w:eastAsia="ru-RU"/>
    </w:rPr>
  </w:style>
  <w:style w:type="paragraph" w:styleId="a3">
    <w:name w:val="Body Text"/>
    <w:basedOn w:val="a"/>
    <w:link w:val="a4"/>
    <w:uiPriority w:val="99"/>
    <w:semiHidden/>
    <w:rsid w:val="004C222B"/>
    <w:pPr>
      <w:widowControl w:val="0"/>
      <w:autoSpaceDE w:val="0"/>
      <w:autoSpaceDN w:val="0"/>
      <w:adjustRightInd w:val="0"/>
      <w:spacing w:after="120"/>
    </w:pPr>
    <w:rPr>
      <w:rFonts w:eastAsia="Calibri"/>
    </w:rPr>
  </w:style>
  <w:style w:type="character" w:customStyle="1" w:styleId="a4">
    <w:name w:val="Основной текст Знак"/>
    <w:basedOn w:val="a0"/>
    <w:link w:val="a3"/>
    <w:uiPriority w:val="99"/>
    <w:semiHidden/>
    <w:rsid w:val="004C222B"/>
    <w:rPr>
      <w:rFonts w:ascii="Times New Roman" w:eastAsia="Calibri" w:hAnsi="Times New Roman" w:cs="Times New Roman"/>
      <w:sz w:val="20"/>
      <w:szCs w:val="20"/>
      <w:lang w:eastAsia="ru-RU"/>
    </w:rPr>
  </w:style>
  <w:style w:type="paragraph" w:customStyle="1" w:styleId="a5">
    <w:name w:val="задача"/>
    <w:basedOn w:val="16"/>
    <w:next w:val="16"/>
    <w:uiPriority w:val="99"/>
    <w:rsid w:val="004C222B"/>
    <w:pPr>
      <w:spacing w:before="480" w:after="240"/>
      <w:ind w:firstLine="0"/>
      <w:jc w:val="center"/>
    </w:pPr>
    <w:rPr>
      <w:b/>
    </w:rPr>
  </w:style>
  <w:style w:type="paragraph" w:styleId="a6">
    <w:name w:val="List Paragraph"/>
    <w:basedOn w:val="a"/>
    <w:uiPriority w:val="99"/>
    <w:qFormat/>
    <w:rsid w:val="004C222B"/>
    <w:pPr>
      <w:spacing w:after="200" w:line="276" w:lineRule="auto"/>
      <w:ind w:left="720"/>
      <w:contextualSpacing/>
    </w:pPr>
    <w:rPr>
      <w:rFonts w:ascii="Calibri" w:eastAsia="Calibri" w:hAnsi="Calibri"/>
      <w:sz w:val="22"/>
      <w:szCs w:val="22"/>
      <w:lang w:eastAsia="en-US"/>
    </w:rPr>
  </w:style>
  <w:style w:type="character" w:customStyle="1" w:styleId="80">
    <w:name w:val="Заголовок 8 Знак"/>
    <w:basedOn w:val="a0"/>
    <w:link w:val="8"/>
    <w:uiPriority w:val="99"/>
    <w:semiHidden/>
    <w:rsid w:val="00D220C8"/>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semiHidden/>
    <w:rsid w:val="00D220C8"/>
    <w:rPr>
      <w:rFonts w:ascii="Cambria" w:eastAsia="Times New Roman" w:hAnsi="Cambria" w:cs="Times New Roman"/>
      <w:i/>
      <w:iCs/>
      <w:color w:val="404040"/>
      <w:sz w:val="20"/>
      <w:szCs w:val="20"/>
      <w:lang w:eastAsia="ru-RU"/>
    </w:rPr>
  </w:style>
  <w:style w:type="paragraph" w:styleId="a7">
    <w:name w:val="header"/>
    <w:basedOn w:val="a"/>
    <w:link w:val="a8"/>
    <w:uiPriority w:val="99"/>
    <w:semiHidden/>
    <w:unhideWhenUsed/>
    <w:rsid w:val="00D220C8"/>
    <w:pPr>
      <w:tabs>
        <w:tab w:val="center" w:pos="4677"/>
        <w:tab w:val="right" w:pos="9355"/>
      </w:tabs>
    </w:pPr>
  </w:style>
  <w:style w:type="character" w:customStyle="1" w:styleId="a8">
    <w:name w:val="Верхний колонтитул Знак"/>
    <w:basedOn w:val="a0"/>
    <w:link w:val="a7"/>
    <w:uiPriority w:val="99"/>
    <w:semiHidden/>
    <w:rsid w:val="00D220C8"/>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D220C8"/>
    <w:pPr>
      <w:tabs>
        <w:tab w:val="center" w:pos="4677"/>
        <w:tab w:val="right" w:pos="9355"/>
      </w:tabs>
    </w:pPr>
  </w:style>
  <w:style w:type="character" w:customStyle="1" w:styleId="aa">
    <w:name w:val="Нижний колонтитул Знак"/>
    <w:basedOn w:val="a0"/>
    <w:link w:val="a9"/>
    <w:uiPriority w:val="99"/>
    <w:semiHidden/>
    <w:rsid w:val="00D220C8"/>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D220C8"/>
    <w:pPr>
      <w:spacing w:after="120" w:line="480" w:lineRule="auto"/>
    </w:pPr>
  </w:style>
  <w:style w:type="character" w:customStyle="1" w:styleId="20">
    <w:name w:val="Основной текст 2 Знак"/>
    <w:basedOn w:val="a0"/>
    <w:link w:val="2"/>
    <w:uiPriority w:val="99"/>
    <w:semiHidden/>
    <w:rsid w:val="00D220C8"/>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220C8"/>
    <w:rPr>
      <w:rFonts w:ascii="Tahoma" w:hAnsi="Tahoma" w:cs="Tahoma"/>
      <w:sz w:val="16"/>
      <w:szCs w:val="16"/>
    </w:rPr>
  </w:style>
  <w:style w:type="character" w:customStyle="1" w:styleId="ac">
    <w:name w:val="Текст выноски Знак"/>
    <w:basedOn w:val="a0"/>
    <w:link w:val="ab"/>
    <w:uiPriority w:val="99"/>
    <w:semiHidden/>
    <w:rsid w:val="00D220C8"/>
    <w:rPr>
      <w:rFonts w:ascii="Tahoma" w:eastAsia="Times New Roman" w:hAnsi="Tahoma" w:cs="Tahoma"/>
      <w:sz w:val="16"/>
      <w:szCs w:val="16"/>
      <w:lang w:eastAsia="ru-RU"/>
    </w:rPr>
  </w:style>
  <w:style w:type="paragraph" w:customStyle="1" w:styleId="161">
    <w:name w:val="центр_16"/>
    <w:basedOn w:val="16"/>
    <w:next w:val="16"/>
    <w:uiPriority w:val="99"/>
    <w:qFormat/>
    <w:rsid w:val="00D220C8"/>
    <w:pPr>
      <w:spacing w:before="240" w:after="240"/>
      <w:ind w:firstLine="0"/>
      <w:jc w:val="center"/>
    </w:pPr>
  </w:style>
  <w:style w:type="paragraph" w:customStyle="1" w:styleId="FR1">
    <w:name w:val="FR1"/>
    <w:uiPriority w:val="99"/>
    <w:rsid w:val="00D220C8"/>
    <w:pPr>
      <w:widowControl w:val="0"/>
      <w:autoSpaceDE w:val="0"/>
      <w:autoSpaceDN w:val="0"/>
      <w:adjustRightInd w:val="0"/>
      <w:spacing w:before="80" w:after="0" w:line="240" w:lineRule="auto"/>
      <w:ind w:left="280"/>
      <w:jc w:val="center"/>
    </w:pPr>
    <w:rPr>
      <w:rFonts w:ascii="Arial" w:eastAsia="Calibri" w:hAnsi="Arial" w:cs="Arial"/>
      <w:noProof/>
      <w:sz w:val="12"/>
      <w:szCs w:val="12"/>
      <w:lang w:eastAsia="ru-RU"/>
    </w:rPr>
  </w:style>
  <w:style w:type="paragraph" w:customStyle="1" w:styleId="162">
    <w:name w:val="Заголовок_16"/>
    <w:basedOn w:val="a"/>
    <w:next w:val="16"/>
    <w:uiPriority w:val="99"/>
    <w:qFormat/>
    <w:rsid w:val="00D220C8"/>
    <w:pPr>
      <w:keepNext/>
      <w:spacing w:after="240"/>
      <w:jc w:val="center"/>
      <w:outlineLvl w:val="0"/>
    </w:pPr>
    <w:rPr>
      <w:b/>
      <w:iCs/>
      <w:caps/>
      <w:sz w:val="32"/>
      <w:szCs w:val="32"/>
    </w:rPr>
  </w:style>
  <w:style w:type="paragraph" w:customStyle="1" w:styleId="163">
    <w:name w:val="подраздел_16"/>
    <w:basedOn w:val="a"/>
    <w:next w:val="16"/>
    <w:qFormat/>
    <w:rsid w:val="00D220C8"/>
    <w:pPr>
      <w:keepNext/>
      <w:widowControl w:val="0"/>
      <w:shd w:val="clear" w:color="auto" w:fill="FFFFFF"/>
      <w:tabs>
        <w:tab w:val="num" w:pos="2370"/>
        <w:tab w:val="num" w:pos="2410"/>
      </w:tabs>
      <w:autoSpaceDE w:val="0"/>
      <w:autoSpaceDN w:val="0"/>
      <w:adjustRightInd w:val="0"/>
      <w:spacing w:before="480" w:after="240"/>
      <w:ind w:left="113" w:right="-5"/>
      <w:jc w:val="center"/>
      <w:outlineLvl w:val="1"/>
    </w:pPr>
    <w:rPr>
      <w:rFonts w:cs="Arial"/>
      <w:b/>
      <w:iCs/>
      <w:color w:val="000000"/>
      <w:sz w:val="32"/>
      <w:szCs w:val="32"/>
    </w:rPr>
  </w:style>
  <w:style w:type="paragraph" w:customStyle="1" w:styleId="164">
    <w:name w:val="подрис_16"/>
    <w:basedOn w:val="a"/>
    <w:next w:val="16"/>
    <w:uiPriority w:val="99"/>
    <w:rsid w:val="00D220C8"/>
    <w:pPr>
      <w:autoSpaceDE w:val="0"/>
      <w:autoSpaceDN w:val="0"/>
      <w:adjustRightInd w:val="0"/>
      <w:spacing w:before="120" w:after="120"/>
      <w:ind w:left="-57" w:right="-57" w:firstLine="709"/>
    </w:pPr>
    <w:rPr>
      <w:i/>
      <w:iCs/>
      <w:sz w:val="32"/>
      <w:szCs w:val="32"/>
    </w:rPr>
  </w:style>
  <w:style w:type="paragraph" w:customStyle="1" w:styleId="165">
    <w:name w:val="табл_16"/>
    <w:basedOn w:val="16"/>
    <w:uiPriority w:val="99"/>
    <w:rsid w:val="00D220C8"/>
    <w:pPr>
      <w:ind w:firstLine="0"/>
    </w:pPr>
  </w:style>
  <w:style w:type="character" w:styleId="ad">
    <w:name w:val="page number"/>
    <w:basedOn w:val="a0"/>
    <w:uiPriority w:val="99"/>
    <w:semiHidden/>
    <w:unhideWhenUsed/>
    <w:rsid w:val="00D220C8"/>
    <w:rPr>
      <w:rFonts w:ascii="Times New Roman" w:hAnsi="Times New Roman" w:cs="Times New Roman" w:hint="default"/>
    </w:rPr>
  </w:style>
  <w:style w:type="table" w:styleId="ae">
    <w:name w:val="Table Grid"/>
    <w:basedOn w:val="a1"/>
    <w:uiPriority w:val="99"/>
    <w:rsid w:val="00D220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616981">
      <w:bodyDiv w:val="1"/>
      <w:marLeft w:val="0"/>
      <w:marRight w:val="0"/>
      <w:marTop w:val="0"/>
      <w:marBottom w:val="0"/>
      <w:divBdr>
        <w:top w:val="none" w:sz="0" w:space="0" w:color="auto"/>
        <w:left w:val="none" w:sz="0" w:space="0" w:color="auto"/>
        <w:bottom w:val="none" w:sz="0" w:space="0" w:color="auto"/>
        <w:right w:val="none" w:sz="0" w:space="0" w:color="auto"/>
      </w:divBdr>
    </w:div>
    <w:div w:id="697967002">
      <w:bodyDiv w:val="1"/>
      <w:marLeft w:val="0"/>
      <w:marRight w:val="0"/>
      <w:marTop w:val="0"/>
      <w:marBottom w:val="0"/>
      <w:divBdr>
        <w:top w:val="none" w:sz="0" w:space="0" w:color="auto"/>
        <w:left w:val="none" w:sz="0" w:space="0" w:color="auto"/>
        <w:bottom w:val="none" w:sz="0" w:space="0" w:color="auto"/>
        <w:right w:val="none" w:sz="0" w:space="0" w:color="auto"/>
      </w:divBdr>
    </w:div>
    <w:div w:id="725101539">
      <w:bodyDiv w:val="1"/>
      <w:marLeft w:val="0"/>
      <w:marRight w:val="0"/>
      <w:marTop w:val="0"/>
      <w:marBottom w:val="0"/>
      <w:divBdr>
        <w:top w:val="none" w:sz="0" w:space="0" w:color="auto"/>
        <w:left w:val="none" w:sz="0" w:space="0" w:color="auto"/>
        <w:bottom w:val="none" w:sz="0" w:space="0" w:color="auto"/>
        <w:right w:val="none" w:sz="0" w:space="0" w:color="auto"/>
      </w:divBdr>
    </w:div>
    <w:div w:id="10875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image" Target="media/image78.wmf"/><Relationship Id="rId170" Type="http://schemas.openxmlformats.org/officeDocument/2006/relationships/oleObject" Target="embeddings/oleObject83.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11.bin"/><Relationship Id="rId247" Type="http://schemas.openxmlformats.org/officeDocument/2006/relationships/image" Target="media/image122.wmf"/><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oleObject" Target="embeddings/oleObject35.bin"/><Relationship Id="rId128" Type="http://schemas.openxmlformats.org/officeDocument/2006/relationships/image" Target="media/image62.wmf"/><Relationship Id="rId149" Type="http://schemas.openxmlformats.org/officeDocument/2006/relationships/oleObject" Target="embeddings/oleObject73.bin"/><Relationship Id="rId5" Type="http://schemas.openxmlformats.org/officeDocument/2006/relationships/image" Target="media/image1.wmf"/><Relationship Id="rId95" Type="http://schemas.openxmlformats.org/officeDocument/2006/relationships/oleObject" Target="embeddings/oleObject46.bin"/><Relationship Id="rId160" Type="http://schemas.openxmlformats.org/officeDocument/2006/relationships/oleObject" Target="embeddings/oleObject78.bin"/><Relationship Id="rId181" Type="http://schemas.openxmlformats.org/officeDocument/2006/relationships/image" Target="media/image89.wmf"/><Relationship Id="rId216" Type="http://schemas.openxmlformats.org/officeDocument/2006/relationships/oleObject" Target="embeddings/oleObject106.bin"/><Relationship Id="rId237" Type="http://schemas.openxmlformats.org/officeDocument/2006/relationships/image" Target="media/image117.wmf"/><Relationship Id="rId258" Type="http://schemas.openxmlformats.org/officeDocument/2006/relationships/image" Target="media/image125.wmf"/><Relationship Id="rId22" Type="http://schemas.openxmlformats.org/officeDocument/2006/relationships/oleObject" Target="embeddings/oleObject9.bin"/><Relationship Id="rId43" Type="http://schemas.openxmlformats.org/officeDocument/2006/relationships/image" Target="media/image20.wmf"/><Relationship Id="rId64" Type="http://schemas.openxmlformats.org/officeDocument/2006/relationships/oleObject" Target="embeddings/oleObject30.bin"/><Relationship Id="rId118" Type="http://schemas.openxmlformats.org/officeDocument/2006/relationships/image" Target="media/image57.wmf"/><Relationship Id="rId139" Type="http://schemas.openxmlformats.org/officeDocument/2006/relationships/oleObject" Target="embeddings/oleObject68.bin"/><Relationship Id="rId85" Type="http://schemas.openxmlformats.org/officeDocument/2006/relationships/oleObject" Target="embeddings/oleObject41.bin"/><Relationship Id="rId150" Type="http://schemas.openxmlformats.org/officeDocument/2006/relationships/image" Target="media/image73.wmf"/><Relationship Id="rId171" Type="http://schemas.openxmlformats.org/officeDocument/2006/relationships/image" Target="media/image84.wmf"/><Relationship Id="rId192" Type="http://schemas.openxmlformats.org/officeDocument/2006/relationships/oleObject" Target="embeddings/oleObject94.bin"/><Relationship Id="rId206" Type="http://schemas.openxmlformats.org/officeDocument/2006/relationships/oleObject" Target="embeddings/oleObject101.bin"/><Relationship Id="rId227" Type="http://schemas.openxmlformats.org/officeDocument/2006/relationships/image" Target="media/image112.wmf"/><Relationship Id="rId248" Type="http://schemas.openxmlformats.org/officeDocument/2006/relationships/oleObject" Target="embeddings/oleObject122.bin"/><Relationship Id="rId12" Type="http://schemas.openxmlformats.org/officeDocument/2006/relationships/oleObject" Target="embeddings/oleObject4.bin"/><Relationship Id="rId33" Type="http://schemas.openxmlformats.org/officeDocument/2006/relationships/image" Target="media/image15.wmf"/><Relationship Id="rId108" Type="http://schemas.openxmlformats.org/officeDocument/2006/relationships/image" Target="media/image52.wmf"/><Relationship Id="rId129" Type="http://schemas.openxmlformats.org/officeDocument/2006/relationships/oleObject" Target="embeddings/oleObject63.bin"/><Relationship Id="rId54" Type="http://schemas.openxmlformats.org/officeDocument/2006/relationships/oleObject" Target="embeddings/oleObject25.bin"/><Relationship Id="rId75" Type="http://schemas.openxmlformats.org/officeDocument/2006/relationships/image" Target="media/image36.wmf"/><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image" Target="media/image79.wmf"/><Relationship Id="rId182" Type="http://schemas.openxmlformats.org/officeDocument/2006/relationships/oleObject" Target="embeddings/oleObject89.bin"/><Relationship Id="rId217" Type="http://schemas.openxmlformats.org/officeDocument/2006/relationships/image" Target="media/image107.wmf"/><Relationship Id="rId1" Type="http://schemas.openxmlformats.org/officeDocument/2006/relationships/numbering" Target="numbering.xml"/><Relationship Id="rId6" Type="http://schemas.openxmlformats.org/officeDocument/2006/relationships/oleObject" Target="embeddings/oleObject1.bin"/><Relationship Id="rId212" Type="http://schemas.openxmlformats.org/officeDocument/2006/relationships/oleObject" Target="embeddings/oleObject104.bin"/><Relationship Id="rId233" Type="http://schemas.openxmlformats.org/officeDocument/2006/relationships/image" Target="media/image115.wmf"/><Relationship Id="rId238" Type="http://schemas.openxmlformats.org/officeDocument/2006/relationships/oleObject" Target="embeddings/oleObject117.bin"/><Relationship Id="rId254" Type="http://schemas.openxmlformats.org/officeDocument/2006/relationships/image" Target="media/image123.wmf"/><Relationship Id="rId259" Type="http://schemas.openxmlformats.org/officeDocument/2006/relationships/oleObject" Target="embeddings/oleObject130.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image" Target="media/image55.wmf"/><Relationship Id="rId119" Type="http://schemas.openxmlformats.org/officeDocument/2006/relationships/oleObject" Target="embeddings/oleObject58.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oleObject" Target="embeddings/oleObject39.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6.bin"/><Relationship Id="rId151" Type="http://schemas.openxmlformats.org/officeDocument/2006/relationships/image" Target="media/image74.wmf"/><Relationship Id="rId156" Type="http://schemas.openxmlformats.org/officeDocument/2006/relationships/oleObject" Target="embeddings/oleObject76.bin"/><Relationship Id="rId177" Type="http://schemas.openxmlformats.org/officeDocument/2006/relationships/image" Target="media/image87.wmf"/><Relationship Id="rId198" Type="http://schemas.openxmlformats.org/officeDocument/2006/relationships/oleObject" Target="embeddings/oleObject97.bin"/><Relationship Id="rId172" Type="http://schemas.openxmlformats.org/officeDocument/2006/relationships/oleObject" Target="embeddings/oleObject84.bin"/><Relationship Id="rId193" Type="http://schemas.openxmlformats.org/officeDocument/2006/relationships/image" Target="media/image95.wmf"/><Relationship Id="rId202" Type="http://schemas.openxmlformats.org/officeDocument/2006/relationships/oleObject" Target="embeddings/oleObject99.bin"/><Relationship Id="rId207" Type="http://schemas.openxmlformats.org/officeDocument/2006/relationships/image" Target="media/image102.wmf"/><Relationship Id="rId223" Type="http://schemas.openxmlformats.org/officeDocument/2006/relationships/image" Target="media/image110.wmf"/><Relationship Id="rId228" Type="http://schemas.openxmlformats.org/officeDocument/2006/relationships/oleObject" Target="embeddings/oleObject112.bin"/><Relationship Id="rId244" Type="http://schemas.openxmlformats.org/officeDocument/2006/relationships/oleObject" Target="embeddings/oleObject120.bin"/><Relationship Id="rId249" Type="http://schemas.openxmlformats.org/officeDocument/2006/relationships/oleObject" Target="embeddings/oleObject123.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3.bin"/><Relationship Id="rId260" Type="http://schemas.openxmlformats.org/officeDocument/2006/relationships/image" Target="media/image126.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71.wmf"/><Relationship Id="rId167" Type="http://schemas.openxmlformats.org/officeDocument/2006/relationships/image" Target="media/image82.wmf"/><Relationship Id="rId188" Type="http://schemas.openxmlformats.org/officeDocument/2006/relationships/oleObject" Target="embeddings/oleObject92.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wmf"/><Relationship Id="rId162" Type="http://schemas.openxmlformats.org/officeDocument/2006/relationships/oleObject" Target="embeddings/oleObject79.bin"/><Relationship Id="rId183" Type="http://schemas.openxmlformats.org/officeDocument/2006/relationships/image" Target="media/image90.wmf"/><Relationship Id="rId213" Type="http://schemas.openxmlformats.org/officeDocument/2006/relationships/image" Target="media/image105.wmf"/><Relationship Id="rId218" Type="http://schemas.openxmlformats.org/officeDocument/2006/relationships/oleObject" Target="embeddings/oleObject107.bin"/><Relationship Id="rId234" Type="http://schemas.openxmlformats.org/officeDocument/2006/relationships/oleObject" Target="embeddings/oleObject115.bin"/><Relationship Id="rId239" Type="http://schemas.openxmlformats.org/officeDocument/2006/relationships/image" Target="media/image118.wmf"/><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oleObject" Target="embeddings/oleObject124.bin"/><Relationship Id="rId255" Type="http://schemas.openxmlformats.org/officeDocument/2006/relationships/oleObject" Target="embeddings/oleObject128.bin"/><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oleObject" Target="embeddings/oleObject42.bin"/><Relationship Id="rId110" Type="http://schemas.openxmlformats.org/officeDocument/2006/relationships/image" Target="media/image53.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6.wmf"/><Relationship Id="rId157" Type="http://schemas.openxmlformats.org/officeDocument/2006/relationships/image" Target="media/image77.wmf"/><Relationship Id="rId178" Type="http://schemas.openxmlformats.org/officeDocument/2006/relationships/oleObject" Target="embeddings/oleObject87.bin"/><Relationship Id="rId61" Type="http://schemas.openxmlformats.org/officeDocument/2006/relationships/image" Target="media/image29.wmf"/><Relationship Id="rId82" Type="http://schemas.openxmlformats.org/officeDocument/2006/relationships/image" Target="media/image39.wmf"/><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oleObject" Target="embeddings/oleObject95.bin"/><Relationship Id="rId199" Type="http://schemas.openxmlformats.org/officeDocument/2006/relationships/image" Target="media/image98.wmf"/><Relationship Id="rId203" Type="http://schemas.openxmlformats.org/officeDocument/2006/relationships/image" Target="media/image100.wmf"/><Relationship Id="rId208" Type="http://schemas.openxmlformats.org/officeDocument/2006/relationships/oleObject" Target="embeddings/oleObject102.bin"/><Relationship Id="rId229" Type="http://schemas.openxmlformats.org/officeDocument/2006/relationships/image" Target="media/image113.wmf"/><Relationship Id="rId19" Type="http://schemas.openxmlformats.org/officeDocument/2006/relationships/image" Target="media/image8.wmf"/><Relationship Id="rId224" Type="http://schemas.openxmlformats.org/officeDocument/2006/relationships/oleObject" Target="embeddings/oleObject110.bin"/><Relationship Id="rId240" Type="http://schemas.openxmlformats.org/officeDocument/2006/relationships/oleObject" Target="embeddings/oleObject118.bin"/><Relationship Id="rId245" Type="http://schemas.openxmlformats.org/officeDocument/2006/relationships/image" Target="media/image121.wmf"/><Relationship Id="rId261" Type="http://schemas.openxmlformats.org/officeDocument/2006/relationships/oleObject" Target="embeddings/oleObject131.bin"/><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8.wmf"/><Relationship Id="rId105" Type="http://schemas.openxmlformats.org/officeDocument/2006/relationships/oleObject" Target="embeddings/oleObject51.bin"/><Relationship Id="rId126" Type="http://schemas.openxmlformats.org/officeDocument/2006/relationships/image" Target="media/image61.wmf"/><Relationship Id="rId147" Type="http://schemas.openxmlformats.org/officeDocument/2006/relationships/oleObject" Target="embeddings/oleObject72.bin"/><Relationship Id="rId168" Type="http://schemas.openxmlformats.org/officeDocument/2006/relationships/oleObject" Target="embeddings/oleObject82.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7.wmf"/><Relationship Id="rId121" Type="http://schemas.openxmlformats.org/officeDocument/2006/relationships/oleObject" Target="embeddings/oleObject59.bin"/><Relationship Id="rId142" Type="http://schemas.openxmlformats.org/officeDocument/2006/relationships/image" Target="media/image69.wmf"/><Relationship Id="rId163" Type="http://schemas.openxmlformats.org/officeDocument/2006/relationships/image" Target="media/image80.wmf"/><Relationship Id="rId184" Type="http://schemas.openxmlformats.org/officeDocument/2006/relationships/oleObject" Target="embeddings/oleObject90.bin"/><Relationship Id="rId189" Type="http://schemas.openxmlformats.org/officeDocument/2006/relationships/image" Target="media/image93.wmf"/><Relationship Id="rId219" Type="http://schemas.openxmlformats.org/officeDocument/2006/relationships/image" Target="media/image108.wmf"/><Relationship Id="rId3" Type="http://schemas.openxmlformats.org/officeDocument/2006/relationships/settings" Target="settings.xml"/><Relationship Id="rId214" Type="http://schemas.openxmlformats.org/officeDocument/2006/relationships/oleObject" Target="embeddings/oleObject105.bin"/><Relationship Id="rId230" Type="http://schemas.openxmlformats.org/officeDocument/2006/relationships/oleObject" Target="embeddings/oleObject113.bin"/><Relationship Id="rId235" Type="http://schemas.openxmlformats.org/officeDocument/2006/relationships/image" Target="media/image116.wmf"/><Relationship Id="rId251" Type="http://schemas.openxmlformats.org/officeDocument/2006/relationships/oleObject" Target="embeddings/oleObject125.bin"/><Relationship Id="rId256" Type="http://schemas.openxmlformats.org/officeDocument/2006/relationships/image" Target="media/image124.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image" Target="media/image56.wmf"/><Relationship Id="rId137" Type="http://schemas.openxmlformats.org/officeDocument/2006/relationships/oleObject" Target="embeddings/oleObject67.bin"/><Relationship Id="rId158" Type="http://schemas.openxmlformats.org/officeDocument/2006/relationships/oleObject" Target="embeddings/oleObject77.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oleObject" Target="embeddings/oleObject40.bin"/><Relationship Id="rId88" Type="http://schemas.openxmlformats.org/officeDocument/2006/relationships/image" Target="media/image42.wmf"/><Relationship Id="rId111" Type="http://schemas.openxmlformats.org/officeDocument/2006/relationships/oleObject" Target="embeddings/oleObject54.bin"/><Relationship Id="rId132" Type="http://schemas.openxmlformats.org/officeDocument/2006/relationships/image" Target="media/image64.wmf"/><Relationship Id="rId153" Type="http://schemas.openxmlformats.org/officeDocument/2006/relationships/image" Target="media/image75.wmf"/><Relationship Id="rId174" Type="http://schemas.openxmlformats.org/officeDocument/2006/relationships/oleObject" Target="embeddings/oleObject85.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oleObject" Target="embeddings/oleObject93.bin"/><Relationship Id="rId204" Type="http://schemas.openxmlformats.org/officeDocument/2006/relationships/oleObject" Target="embeddings/oleObject100.bin"/><Relationship Id="rId220" Type="http://schemas.openxmlformats.org/officeDocument/2006/relationships/oleObject" Target="embeddings/oleObject108.bin"/><Relationship Id="rId225" Type="http://schemas.openxmlformats.org/officeDocument/2006/relationships/image" Target="media/image111.wmf"/><Relationship Id="rId241" Type="http://schemas.openxmlformats.org/officeDocument/2006/relationships/image" Target="media/image119.wmf"/><Relationship Id="rId246" Type="http://schemas.openxmlformats.org/officeDocument/2006/relationships/oleObject" Target="embeddings/oleObject121.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51.wmf"/><Relationship Id="rId127" Type="http://schemas.openxmlformats.org/officeDocument/2006/relationships/oleObject" Target="embeddings/oleObject62.bin"/><Relationship Id="rId262"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9.wmf"/><Relationship Id="rId143" Type="http://schemas.openxmlformats.org/officeDocument/2006/relationships/oleObject" Target="embeddings/oleObject70.bin"/><Relationship Id="rId148" Type="http://schemas.openxmlformats.org/officeDocument/2006/relationships/image" Target="media/image72.wmf"/><Relationship Id="rId164" Type="http://schemas.openxmlformats.org/officeDocument/2006/relationships/oleObject" Target="embeddings/oleObject80.bin"/><Relationship Id="rId169" Type="http://schemas.openxmlformats.org/officeDocument/2006/relationships/image" Target="media/image83.wmf"/><Relationship Id="rId185" Type="http://schemas.openxmlformats.org/officeDocument/2006/relationships/image" Target="media/image91.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oleObject" Target="embeddings/oleObject88.bin"/><Relationship Id="rId210" Type="http://schemas.openxmlformats.org/officeDocument/2006/relationships/oleObject" Target="embeddings/oleObject103.bin"/><Relationship Id="rId215" Type="http://schemas.openxmlformats.org/officeDocument/2006/relationships/image" Target="media/image106.wmf"/><Relationship Id="rId236" Type="http://schemas.openxmlformats.org/officeDocument/2006/relationships/oleObject" Target="embeddings/oleObject116.bin"/><Relationship Id="rId257" Type="http://schemas.openxmlformats.org/officeDocument/2006/relationships/oleObject" Target="embeddings/oleObject129.bin"/><Relationship Id="rId26" Type="http://schemas.openxmlformats.org/officeDocument/2006/relationships/oleObject" Target="embeddings/oleObject11.bin"/><Relationship Id="rId231" Type="http://schemas.openxmlformats.org/officeDocument/2006/relationships/image" Target="media/image114.wmf"/><Relationship Id="rId252" Type="http://schemas.openxmlformats.org/officeDocument/2006/relationships/oleObject" Target="embeddings/oleObject126.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oleObject" Target="embeddings/oleObject43.bin"/><Relationship Id="rId112" Type="http://schemas.openxmlformats.org/officeDocument/2006/relationships/image" Target="media/image54.wmf"/><Relationship Id="rId133" Type="http://schemas.openxmlformats.org/officeDocument/2006/relationships/oleObject" Target="embeddings/oleObject65.bin"/><Relationship Id="rId154" Type="http://schemas.openxmlformats.org/officeDocument/2006/relationships/oleObject" Target="embeddings/oleObject75.bin"/><Relationship Id="rId175" Type="http://schemas.openxmlformats.org/officeDocument/2006/relationships/image" Target="media/image86.wmf"/><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6.bin"/><Relationship Id="rId221" Type="http://schemas.openxmlformats.org/officeDocument/2006/relationships/image" Target="media/image109.wmf"/><Relationship Id="rId242" Type="http://schemas.openxmlformats.org/officeDocument/2006/relationships/oleObject" Target="embeddings/oleObject119.bin"/><Relationship Id="rId263" Type="http://schemas.openxmlformats.org/officeDocument/2006/relationships/theme" Target="theme/theme1.xml"/><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oleObject" Target="embeddings/oleObject38.bin"/><Relationship Id="rId102" Type="http://schemas.openxmlformats.org/officeDocument/2006/relationships/image" Target="media/image49.wmf"/><Relationship Id="rId123" Type="http://schemas.openxmlformats.org/officeDocument/2006/relationships/oleObject" Target="embeddings/oleObject60.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image" Target="media/image81.wmf"/><Relationship Id="rId186" Type="http://schemas.openxmlformats.org/officeDocument/2006/relationships/oleObject" Target="embeddings/oleObject91.bin"/><Relationship Id="rId211" Type="http://schemas.openxmlformats.org/officeDocument/2006/relationships/image" Target="media/image104.wmf"/><Relationship Id="rId232" Type="http://schemas.openxmlformats.org/officeDocument/2006/relationships/oleObject" Target="embeddings/oleObject114.bin"/><Relationship Id="rId253" Type="http://schemas.openxmlformats.org/officeDocument/2006/relationships/oleObject" Target="embeddings/oleObject127.bin"/><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oleObject" Target="embeddings/oleObject55.bin"/><Relationship Id="rId134" Type="http://schemas.openxmlformats.org/officeDocument/2006/relationships/image" Target="media/image65.wmf"/><Relationship Id="rId80" Type="http://schemas.openxmlformats.org/officeDocument/2006/relationships/image" Target="media/image38.wmf"/><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7.wmf"/><Relationship Id="rId201" Type="http://schemas.openxmlformats.org/officeDocument/2006/relationships/image" Target="media/image99.wmf"/><Relationship Id="rId222" Type="http://schemas.openxmlformats.org/officeDocument/2006/relationships/oleObject" Target="embeddings/oleObject109.bin"/><Relationship Id="rId243" Type="http://schemas.openxmlformats.org/officeDocument/2006/relationships/image" Target="media/image120.wmf"/><Relationship Id="rId264" Type="http://schemas.microsoft.com/office/2007/relationships/stylesWithEffects" Target="stylesWithEffects.xml"/><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50.bin"/><Relationship Id="rId124" Type="http://schemas.openxmlformats.org/officeDocument/2006/relationships/image" Target="media/image60.wmf"/><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oleObject" Target="embeddings/oleObject81.bin"/><Relationship Id="rId187" Type="http://schemas.openxmlformats.org/officeDocument/2006/relationships/image" Target="media/image9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6351</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серёга</dc:creator>
  <cp:lastModifiedBy>пенза</cp:lastModifiedBy>
  <cp:revision>2</cp:revision>
  <dcterms:created xsi:type="dcterms:W3CDTF">2016-06-01T11:45:00Z</dcterms:created>
  <dcterms:modified xsi:type="dcterms:W3CDTF">2016-06-01T11:45:00Z</dcterms:modified>
</cp:coreProperties>
</file>